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15A6E"/>
          <w:spacing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15A6E"/>
          <w:spacing w:val="0"/>
          <w:sz w:val="32"/>
          <w:szCs w:val="32"/>
          <w:shd w:val="clear" w:color="auto" w:fill="FFFFFF"/>
          <w:lang w:val="en-US" w:eastAsia="zh-CN"/>
        </w:rPr>
        <w:t>福建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15A6E"/>
          <w:spacing w:val="0"/>
          <w:sz w:val="32"/>
          <w:szCs w:val="32"/>
          <w:shd w:val="clear" w:color="auto" w:fill="FFFFFF"/>
        </w:rPr>
        <w:t>省机关事业单位招考专业指导目录（2022年）</w:t>
      </w:r>
    </w:p>
    <w:p>
      <w:pPr>
        <w:rPr>
          <w:rFonts w:hint="default" w:eastAsia="方正仿宋_GB2312"/>
          <w:lang w:val="en-US" w:eastAsia="zh-CN"/>
        </w:rPr>
      </w:pPr>
      <w:r>
        <w:rPr>
          <w:rFonts w:hint="eastAsia" w:eastAsia="方正仿宋_GB2312"/>
          <w:lang w:val="en-US" w:eastAsia="zh-CN"/>
        </w:rPr>
        <w:t>（节选）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4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40"/>
        <w:jc w:val="left"/>
        <w:rPr>
          <w:rFonts w:hint="eastAsia" w:ascii="方正仿宋_GB2312" w:hAnsi="方正仿宋_GB2312" w:eastAsia="方正仿宋_GB2312" w:cs="方正仿宋_GB2312"/>
          <w:i w:val="0"/>
          <w:i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临床医学类：临床医学，麻醉学，医学影像学（五年制），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眼视光学（五年制），精神医学，放射医学，内科学，儿科学，老年医学，神经病学，精神病与精神卫生学，皮肤病与性病学，影像医学与核医学，临床检验诊断学，外科学，妇产科学，眼科学，耳鼻咽喉科学，肿瘤学，康复医学，康复医学与理疗学，运动医学，急诊医学，全科医学，口腔医学，病理学，康复治疗学，转化医学，再生医学，口腔医学硕士，临床医学硕士，口腔基础医学，口腔临床医学，临床病理学，公共卫生，重症医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4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护理学类：护理学，助产，护理，社区护理，中西医结合护理学，护理硕士，助产学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40"/>
        <w:jc w:val="left"/>
        <w:rPr>
          <w:rFonts w:hint="eastAsia" w:ascii="方正仿宋_GB2312" w:hAnsi="方正仿宋_GB2312" w:eastAsia="方正仿宋_GB2312" w:cs="方正仿宋_GB2312"/>
          <w:i w:val="0"/>
          <w:i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计算机科学与技术类：计算机硬件技术类，计算机软件技术类，计算机网络技术类，计算机信息管理类，计算机多媒体技术类，计算机专门应用类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40"/>
        <w:jc w:val="left"/>
        <w:rPr>
          <w:rFonts w:hint="eastAsia" w:ascii="方正仿宋_GB2312" w:hAnsi="方正仿宋_GB2312" w:eastAsia="方正仿宋_GB2312" w:cs="方正仿宋_GB2312"/>
          <w:i w:val="0"/>
          <w:i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 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计算机软件技术类：计算机科学与技术，电子与计算机工程，计算机科学教育，计算机技术，计算机（及）应用，计算机应用技术，计算机系统结构，计算机系统维护，计算机教育，计算机科学技术，计算机科学，计算机系统分析，计算机科学与工程，计算机科学（及）应用（技术），计算应用技术，计算机科学技术与应用，计算机技术应用，软件工程，计算机软件与理论，应用软件工程，计算机软件，可视化程序设计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Web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应用程序设计，计算机数据库，数据库，数据库技术，计算机数据库管理，数据库开发，数据库管理，计算数学及其应用软件，软件技术，计算机软件技术，软件技术工程，软件测试，软件测试技术，计算机应用技术软件开发，可视化编程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WEB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软件技术应用，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WEB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应用程序设计，软件开发与项目管理，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WEB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应用开发，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WEB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应用开发技术，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WEB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应用与开发，软件工程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-WEB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应用程序设计，计算机可视化程序设计，计算机软件工程，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WEB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软件技术应用开发，软件高职，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WEB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软件开发与应用，数据科学与大数据技术，教育技术学，电子信息（计算机技术方向），电子信息（软件工程方向），智能科学与技术，信息工程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40"/>
        <w:jc w:val="left"/>
        <w:rPr>
          <w:rFonts w:hint="eastAsia" w:ascii="方正仿宋_GB2312" w:hAnsi="方正仿宋_GB2312" w:eastAsia="方正仿宋_GB2312" w:cs="方正仿宋_GB2312"/>
          <w:i w:val="0"/>
          <w:i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计算机网络技术类：计算机科学与技术，电子与计算机工程，计算机科学教育，计算机技术，计算机（及）应用，计算机应用技术，计算机系统结构，计算机系统维护，计算机教育，计算机科学技术，计算机科学，计算机系统分析，计算机科学与工程，计算机科学（及）应用（技术），计算应用技术，计算机科学技术与应用，计算机技术应用，计算机网络技术，计算机网络工程，网络技术，网络工程，传感网技术，计算机网络，信息安全，信息安全工程，物联网工程，计算机网络技术与工程，计算机网络工程与管理，网络构建，网络构建技术，网络技术与信息处理，网络系统管理，网站规划与开发技术，计算机网络与安全管理，网络安全，网络系统安全，信息网络安全，网络安全监察，信息安全技术，计算机网络工程管理与应用，（计算机）网络建设与开发，网站建设与开发，（计算机）网络管理，计算机网络管理，计算机网络构建，计算机网络及信息管理，计算机网络构建技术，计算机网络教育，计算机网络及应用，计算机网络软件技术应用，信息安全与网络管理，计算机网络技术应用，计算机系统技术（网络方向），计算机网络与多媒体应用，（计算机）网络工程技术，计算机信息与网络技术，物联网应用技术，数据通信与因特网，物联网，数据科学与大数据技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40"/>
        <w:jc w:val="left"/>
        <w:rPr>
          <w:rFonts w:hint="eastAsia" w:ascii="方正仿宋_GB2312" w:hAnsi="方正仿宋_GB2312" w:eastAsia="方正仿宋_GB2312" w:cs="方正仿宋_GB2312"/>
          <w:i w:val="0"/>
          <w:i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计算机信息管理类：计算机科学与技术，电子与计算机工程，计算机科学教育，计算机技术，计算机（及）应用，计算机应用技术，计算机系统结构，计算机系统维护，计算机教育，计算机科学技术，计算机科学，计算机系统分析，计算机科学与工程，计算机科学（及）应用（技术），计算应用技术，计算机科学技术与应用，计算机技术应用，计算机（与）信息管理，信息与计算机科学，计算机信息应用，信息管理与信息系统，经济信息管理与计算机应用，计算机数据库，数据库，数据库技术，计算机与经济管理，计算机数据库管理，数据库开发，数据库管理，计算数学及其应用软件，计算机与信息科学，计算机与信息技术，计算机科学与信息技术，信息管理，信息系统，管理信息系统，信息与计算科学，商务信息学，信息计算科学与应用数学，计算机信息技术与管理，计算机信息与网络技术，计算机经济信息管理，计算机网络及信息管理，信息技术应用与管理，计算机信息技术与应用，电子信息与计算机应用，医学信息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40"/>
        <w:jc w:val="left"/>
        <w:rPr>
          <w:rFonts w:hint="eastAsia" w:ascii="方正仿宋_GB2312" w:hAnsi="方正仿宋_GB2312" w:eastAsia="方正仿宋_GB2312" w:cs="方正仿宋_GB2312"/>
          <w:i w:val="0"/>
          <w:i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计算机多媒体技术类：数字媒体（应用）技术，计算机多媒体制作，数字游戏设计，电脑游戏技术，影视艺术技术，计算机多媒体技术，图形图像制作，多媒体技术，多媒体制作，多媒体与网络技术，计算机图形制作，计算机图像制作，图文信息技术，数字媒体艺术，广告媒体开发，动漫设计与制作，三维动画设计，游戏软件，计算机游戏开发，计算机多媒体，计算机网络与多媒体应用，计算机系统技术（多媒体软件开发方向），计算机图形图像处理，（计算机）图形图像制作技术，计算机图形图像（制作），数字多媒体（图形图像），数字媒体与制作，多媒体资讯科技，（计算机）游戏开发，动画，软件工程（数字媒体方向），物联网工程，视觉传达（艺术）设计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40"/>
        <w:jc w:val="left"/>
        <w:rPr>
          <w:rFonts w:hint="eastAsia" w:ascii="方正仿宋_GB2312" w:hAnsi="方正仿宋_GB2312" w:eastAsia="方正仿宋_GB2312" w:cs="方正仿宋_GB2312"/>
          <w:i w:val="0"/>
          <w:i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计算机硬件技术类：计算机科学与技术，电子与计算机工程，计算机科学教育，计算机技术，计算机（及）应用，计算机应用技术，计算机系统结构，计算机系统维护，计算机教育，计算机科学技术，计算???科学，计算机系统分析，计算机科学与工程，计算机科学（及）应用（技术），计算应用技术，计算机科学技术与应用，计算机技术应用，计算机硬件，计算机硬件器件，计算机硬件设备，计算机控制，计算机控制技术，计算机硬件与外设，计算机电子工程，计算机应用与维护，计算机（与）邮政通信，计算机应用基础，计算机技术应用与维护，电子技术及计算机，电脑与应用电子技术，电脑与应用电子，微电子科学与工程，应用电子技术教育，电子科学与技术，电子封装技术，物理电子学，微电子学，光信息科学与技术，光电子技术科学，信息显示与光电技术，光电信息工程，光电子技术，集成电路设计与集成系统，电路与系统，微电子制造工程，真空电子技术，电磁场与无线技术，微电子技术，微电子学与固体电子学，电磁场与微波技术，应用电子技术，电子信息科学与技术，电子信息工程技术，电子与信息技术，信息工程，电子信息工程，信息物理工程，电信工程及管理，通信工程，通信技术，信息与通信工程，通信与信息系统，信号与信息处理，移动通信技术，程控交换技术，通信网络与设备，通信系统运行管理，卫星数字技术，通信线路，光纤通信，邮政通信，通讯工程设计与管理，电信商务，无线电技术，信息技术应用，计算机通信，计算机通讯，信息科学技术，移动应用开发，移动设备应用开发，数据通信与网络系统，电气工程及其自动化，自动化，电气工程与自动化，智能科学与技术，电气信息工程，模式识别与智能系统，系统工程，控制理论与控制工程，导航、制导与控制，智能电子技术，嵌入式系统工程，嵌入式系统应用开发，嵌入式技术与应用，电器与电脑，广播电视网络技术，数字媒体（应用）技术，计算机与邮政通信，数据通信与因特网，计算机邮政通信，电子与通信工程，集成电路工程，控制科学与工程，电气工程与智能控制，控制工程，智能电网信息工程，自动控制，物联网，光电信息科学与工程，光学工程，物联网工程，检测技术与自动化装置，光电工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4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计算机专门应用类：办公自动化技术，文秘与办公自动化（技术），空间信息与数字技术，仿真科学与技术，计算机与经济管理，地理信息系统，地图学与地理信息系统，地球信息系统，现代教育技术，电子商务，计算机办公自动化，计算机音乐制作，计算机办公应用（技术），航空计算机技术与应用，农业信息化，计算机信息与农业多功能性产业网络技术，农业工程与信息技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40"/>
        <w:jc w:val="lef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法学类：法学（含民法、商法、刑法、经济法、行政法、国际经济法、国际公法、国际私法、环境资源法、财税金融法、劳动与社会保障法等方向法学），知识产权法，知识产权，诉讼法，法律，国际法，刑事司法，律师，涉外法律（事务），经济法学，经济刑法学，经济法律事务，行政法，公安法制，法学理论，法理学，法律史，宪法学与行政法学，刑法学，民商法学，刑事诉讼法学，行政诉讼法学，诉讼法学，环境与资源保护法学，国际法学，军事法学，法律硕士，法律实务（含司法助理、法律文秘、司法警务、涉外经济法律事务、经济法律事务、律师事务、行政法律事务、书记官、海关国际法律条约与公约、检查事务），金融与法律，经济法与经济实务，涉外经济与法律，民商经济法学，公共事业管理（医事法律方向），商务法律，法律事务，比较法学，国际人权法，国际环境法，国际民事诉讼与仲裁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WTO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color="auto" w:fill="FEFEFE"/>
          <w:lang w:val="en-US" w:eastAsia="zh-CN" w:bidi="ar"/>
        </w:rPr>
        <w:t>法律制度，比较刑法学，司法制度，法律逻辑，马克思主义法学，法学硕士，社会法，监察法学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876F64"/>
    <w:rsid w:val="0587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2022-10-19T09:24:00Z</dcterms:created>
  <dc:creator>老派</dc:creator>
  <cp:lastModifiedBy>老派</cp:lastModifiedBy>
  <dcterms:modified xsi:type="dcterms:W3CDTF">2022-10-19T09:29:24Z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