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福建省机关事业单位招考专业指导目录（202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w:t>
      </w:r>
    </w:p>
    <w:p>
      <w:pPr>
        <w:keepNext w:val="0"/>
        <w:keepLines w:val="0"/>
        <w:widowControl/>
        <w:suppressLineNumbers w:val="0"/>
        <w:shd w:val="clear" w:fill="FEFEFE"/>
        <w:spacing w:line="360" w:lineRule="atLeast"/>
        <w:ind w:left="0" w:firstLine="440"/>
        <w:jc w:val="left"/>
        <w:rPr>
          <w:rFonts w:hint="eastAsia" w:ascii="宋体" w:hAnsi="宋体" w:eastAsia="宋体" w:cs="宋体"/>
          <w:i w:val="0"/>
          <w:caps w:val="0"/>
          <w:color w:val="000000"/>
          <w:spacing w:val="0"/>
          <w:kern w:val="0"/>
          <w:sz w:val="24"/>
          <w:szCs w:val="24"/>
          <w:shd w:val="clear" w:fill="FEFEFE"/>
          <w:lang w:val="en-US" w:eastAsia="zh-CN" w:bidi="ar"/>
        </w:rPr>
      </w:pPr>
    </w:p>
    <w:p>
      <w:pPr>
        <w:keepNext w:val="0"/>
        <w:keepLines w:val="0"/>
        <w:widowControl/>
        <w:suppressLineNumbers w:val="0"/>
        <w:shd w:val="clear" w:fill="FEFEFE"/>
        <w:spacing w:line="360" w:lineRule="atLeast"/>
        <w:ind w:left="0" w:firstLine="440"/>
        <w:jc w:val="left"/>
        <w:rPr>
          <w:rFonts w:hint="eastAsia" w:ascii="宋体" w:hAnsi="宋体" w:eastAsia="宋体" w:cs="宋体"/>
          <w:i w:val="0"/>
          <w:caps w:val="0"/>
          <w:color w:val="000000"/>
          <w:spacing w:val="0"/>
          <w:kern w:val="0"/>
          <w:sz w:val="24"/>
          <w:szCs w:val="24"/>
          <w:shd w:val="clear" w:fill="FEFEFE"/>
          <w:lang w:val="en-US" w:eastAsia="zh-CN" w:bidi="ar"/>
        </w:rPr>
      </w:pPr>
      <w:r>
        <w:rPr>
          <w:rFonts w:hint="eastAsia" w:ascii="宋体" w:hAnsi="宋体" w:eastAsia="宋体" w:cs="宋体"/>
          <w:i w:val="0"/>
          <w:caps w:val="0"/>
          <w:color w:val="000000"/>
          <w:spacing w:val="0"/>
          <w:kern w:val="0"/>
          <w:sz w:val="24"/>
          <w:szCs w:val="24"/>
          <w:shd w:val="clear" w:fill="FEFEFE"/>
          <w:lang w:val="en-US" w:eastAsia="zh-CN" w:bidi="ar"/>
        </w:rPr>
        <w:t>为规范我省机关事业单位招考中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pPr>
        <w:keepNext w:val="0"/>
        <w:keepLines w:val="0"/>
        <w:widowControl/>
        <w:suppressLineNumbers w:val="0"/>
        <w:shd w:val="clear" w:fill="FEFEFE"/>
        <w:spacing w:line="360" w:lineRule="atLeast"/>
        <w:ind w:left="0" w:firstLine="440"/>
        <w:jc w:val="left"/>
        <w:rPr>
          <w:rFonts w:hint="eastAsia" w:ascii="宋体" w:hAnsi="宋体" w:eastAsia="宋体" w:cs="宋体"/>
          <w:i w:val="0"/>
          <w:caps w:val="0"/>
          <w:color w:val="000000"/>
          <w:spacing w:val="0"/>
          <w:kern w:val="0"/>
          <w:sz w:val="24"/>
          <w:szCs w:val="24"/>
          <w:shd w:val="clear" w:fill="FEFEFE"/>
          <w:lang w:val="en-US" w:eastAsia="zh-CN" w:bidi="ar"/>
        </w:rPr>
      </w:pPr>
      <w:r>
        <w:rPr>
          <w:rFonts w:hint="eastAsia" w:ascii="宋体" w:hAnsi="宋体" w:eastAsia="宋体" w:cs="宋体"/>
          <w:i w:val="0"/>
          <w:caps w:val="0"/>
          <w:color w:val="000000"/>
          <w:spacing w:val="0"/>
          <w:kern w:val="0"/>
          <w:sz w:val="24"/>
          <w:szCs w:val="24"/>
          <w:shd w:val="clear" w:fill="FEFEFE"/>
          <w:lang w:val="en-US" w:eastAsia="zh-CN" w:bidi="ar"/>
        </w:rPr>
        <w:t>若报考者与招考单位、招考主管部门对专业审核有异议的，报考者应提供所学专业主干课程以及所在院校相关证明材料供招考单位或招考主管部门审核时参考。本目录公布后，未被列入的专业，经有关主管部门审核，可于次年添加。</w:t>
      </w:r>
    </w:p>
    <w:p>
      <w:pPr>
        <w:keepNext w:val="0"/>
        <w:keepLines w:val="0"/>
        <w:widowControl/>
        <w:suppressLineNumbers w:val="0"/>
        <w:shd w:val="clear" w:fill="FEFEFE"/>
        <w:spacing w:line="360" w:lineRule="atLeast"/>
        <w:ind w:left="0" w:firstLine="440"/>
        <w:jc w:val="left"/>
        <w:rPr>
          <w:rFonts w:hint="eastAsia" w:ascii="宋体" w:hAnsi="宋体" w:eastAsia="宋体" w:cs="宋体"/>
          <w:i w:val="0"/>
          <w:caps w:val="0"/>
          <w:color w:val="000000"/>
          <w:spacing w:val="0"/>
          <w:kern w:val="0"/>
          <w:sz w:val="24"/>
          <w:szCs w:val="24"/>
          <w:shd w:val="clear" w:fill="FEFEFE"/>
          <w:lang w:val="en-US" w:eastAsia="zh-CN" w:bidi="ar"/>
        </w:rPr>
      </w:pPr>
      <w:r>
        <w:rPr>
          <w:rFonts w:hint="eastAsia" w:ascii="宋体" w:hAnsi="宋体" w:eastAsia="宋体" w:cs="宋体"/>
          <w:i w:val="0"/>
          <w:caps w:val="0"/>
          <w:color w:val="000000"/>
          <w:spacing w:val="0"/>
          <w:kern w:val="0"/>
          <w:sz w:val="24"/>
          <w:szCs w:val="24"/>
          <w:shd w:val="clear" w:fill="FEFEFE"/>
          <w:lang w:val="en-US" w:eastAsia="zh-CN" w:bidi="ar"/>
        </w:rPr>
        <w:t>本目录由招录（聘）主管部门负责解释。</w:t>
      </w:r>
    </w:p>
    <w:p>
      <w:pPr>
        <w:pStyle w:val="2"/>
        <w:keepNext w:val="0"/>
        <w:keepLines w:val="0"/>
        <w:widowControl/>
        <w:suppressLineNumbers w:val="0"/>
        <w:shd w:val="clear" w:fill="FCFCFC"/>
        <w:spacing w:line="23" w:lineRule="atLeast"/>
        <w:ind w:left="0" w:firstLine="0"/>
        <w:jc w:val="center"/>
        <w:rPr>
          <w:rStyle w:val="5"/>
          <w:rFonts w:hint="eastAsia" w:ascii="宋体" w:hAnsi="宋体" w:eastAsia="宋体" w:cs="宋体"/>
          <w:i w:val="0"/>
          <w:caps w:val="0"/>
          <w:color w:val="000000"/>
          <w:spacing w:val="0"/>
          <w:sz w:val="24"/>
          <w:szCs w:val="24"/>
          <w:shd w:val="clear" w:fill="FCFCFC"/>
        </w:rPr>
      </w:pPr>
      <w:bookmarkStart w:id="0" w:name="_GoBack"/>
      <w:bookmarkEnd w:id="0"/>
    </w:p>
    <w:p>
      <w:pPr>
        <w:pStyle w:val="2"/>
        <w:keepNext w:val="0"/>
        <w:keepLines w:val="0"/>
        <w:widowControl/>
        <w:suppressLineNumbers w:val="0"/>
        <w:shd w:val="clear" w:fill="FCFCFC"/>
        <w:spacing w:line="23" w:lineRule="atLeast"/>
        <w:ind w:left="0" w:firstLine="0"/>
        <w:jc w:val="center"/>
        <w:rPr>
          <w:rStyle w:val="5"/>
          <w:rFonts w:hint="eastAsia" w:ascii="宋体" w:hAnsi="宋体" w:eastAsia="宋体" w:cs="宋体"/>
          <w:i w:val="0"/>
          <w:caps w:val="0"/>
          <w:color w:val="000000"/>
          <w:spacing w:val="0"/>
          <w:sz w:val="24"/>
          <w:szCs w:val="24"/>
          <w:shd w:val="clear" w:fill="FCFCFC"/>
        </w:rPr>
      </w:pPr>
      <w:r>
        <w:rPr>
          <w:rStyle w:val="5"/>
          <w:rFonts w:hint="eastAsia" w:ascii="宋体" w:hAnsi="宋体" w:eastAsia="宋体" w:cs="宋体"/>
          <w:i w:val="0"/>
          <w:caps w:val="0"/>
          <w:color w:val="000000"/>
          <w:spacing w:val="0"/>
          <w:sz w:val="24"/>
          <w:szCs w:val="24"/>
          <w:shd w:val="clear" w:fill="FCFCFC"/>
          <w:lang w:val="en-US" w:eastAsia="zh-CN"/>
        </w:rPr>
        <w:t>一、哲学、文学、历史学大类</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1.哲学类：哲学，逻辑学，宗教学，伦理学，马克思主义哲学，中国哲学，外国哲学，美学，科学技术哲学，科学技术史</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2.中国语言文学类：汉语言文学（教育），汉语（言），中国语言文学（教育），中国语言文化，中文应用，汉语国际教育，对外汉语，华文教育，应用语言学，古典文献（学），文学，文学语言学，中国文学，汉语言文学与文化传播，汉语言文学，中国少数民族语言文学（藏语言文学、蒙古语言文学、维吾尔语言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现代秘书，司法文秘（秘书）、医学文秘等专业秘书，涉外文秘，文秘与办公自动化，涉外文秘与公共关系，安全秘书，学科教学（语文），语文教育，经济秘书，中国学，戏剧影视文学，台湾文化研究，编辑学，闽南民俗文化与民间文艺，闽南文化与家族社会，两岸文化交流与研究，汉语国际教育硕士</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3.少数民族语言文学类：中国少数民族语言文学（藏语言文学、蒙古语言文学、维吾尔语言文学、朝鲜语言文学、哈萨克语言文学等），中国少数民族语言文化</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4.外国语言文学类：英语，俄语，德语，法语，西班牙语，阿拉伯语，日语，波斯语，朝鲜语，菲律宾语，梵语巴利语，印度尼西亚语，印地语，柬埔寨语，老挝语，缅甸语，马来语，蒙古语，僧加罗语，泰语，乌尔都语，希伯莱语，越南语，豪萨语，斯瓦希里语，阿尔巴尼亚语，保加利亚语，波兰语，捷克语，罗马尼亚语，葡萄牙语，瑞典语，塞尔维亚-克罗地亚语，土耳其语，希腊语，匈牙利语，意大利语，捷克－斯洛伐克语，泰米尔语，普什图语，世界语，孟加拉语，尼泊尔语，塞尔维亚语-克罗地亚语，荷兰语，芬兰语，乌克兰语，韩国语，塞尔维亚语，克罗地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英语（笔译），英语（口译），英语（翻译）</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5.新闻传播学类：新闻（学），广播电视新闻学，广播电视（学），广播电视编导，广告学，编辑出版（学），传播学，新闻与传播，出版（研究），国际新闻，体育新闻，网络与新媒体，新媒体与信息网络，大众传播，媒体与文化分析，媒体创意，数字出版，摄影，新闻采编与制作，新闻学与大众传播，信息传播与策划，传媒策划与管理，新媒体，影视广告，主持与播音（艺术），广播电视技术，电视节目制作，摄影摄像技术，音像技术，影视多媒体技术，影视动画，电视制片管理，数字传媒艺术，影视灯光艺术，电视摄像，作曲技术，剪辑，录音技术与艺术，播音与主持艺术，新闻与传播硕士，新闻传播学，表演（播音与主持）</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6.艺术设计类：美术(学)，绘画，雕塑，书法学，摄影，艺术学，艺术学理论，公共艺术，艺术史论，艺术硕士专业（美术、艺术设计），设计学，艺术设计（学），视觉传达（艺术）设计，环境（艺术）设计，产品设计，工艺美术（学），数字媒体艺术，服装与服饰设计，学科教学（美术），产品造型设计，照明艺术，会展艺术与技术，中国画，艺术与科技，服装设计与工程，服装设计与工艺教育，广告设计与制作，广告与装潢，电脑艺术设计，电脑美术设计，人物形象设计，装潢艺术设计，美术装潢设计，装饰艺术设计，雕塑艺术设计，珠宝首饰工艺及鉴定，雕刻艺术与家具设计，旅游工艺品设计与制作，多媒体设计与制作，应用艺术设计，书画鉴定，陶瓷艺术设计，广告与会展，广告，木材加工技术（藤竹加工工艺方向），舞台艺术设计，商务形象传播，钟表设计，首饰设计，皮具设计，鞋类设计，室内与家具设计，室内设计技术，工业造型设计，主持与播音（艺术），影视学，广播影视编导，动画，家具设计与研究，动漫设计与制作，三维动画设计，艺术设计（服装艺术设计），工业设计，戏剧影视美术设计，家具设计与工程，影视广告，艺术管理，设计艺术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7.表演艺术类：音乐（学），音乐表演，作曲与作曲技术理论，舞蹈表演，舞蹈（学），舞蹈编导，学科教学（音乐、影视），音乐与舞蹈学，音乐科技与艺术，表演，戏剧学，电影学，戏剧影视文学，广播影视文艺学，广播电视（影视）编导，广播电视艺术学，广播电视文学，戏剧影视导演，戏剧与影视学，戏剧戏曲学，戏剧影视美术设计，导演，编导，摄影，录音艺术，动画，播音与主持艺术，艺术硕士专业（音乐、舞蹈、戏剧、戏曲、电影、广播电视），音响工程，影视学，影视表演，钢琴伴奏，钢琴调律，乐器维护服务，乐器维修技术（艺术），服装表演，模特与礼仪，杂技表演，表演艺术，戏曲，戏曲表演，主持与播音（艺术），声乐，艺术设计（音乐方向），中国古典舞表演</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8.历史学类：历史学，世界（历）史，外国语言与外国历史，考古学，文物与博物馆（学），博物馆学，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w:t>
      </w:r>
    </w:p>
    <w:p>
      <w:pPr>
        <w:pStyle w:val="2"/>
        <w:keepNext w:val="0"/>
        <w:keepLines w:val="0"/>
        <w:widowControl/>
        <w:suppressLineNumbers w:val="0"/>
        <w:shd w:val="clear" w:fill="FCFCFC"/>
        <w:spacing w:line="23" w:lineRule="atLeast"/>
        <w:ind w:left="0" w:firstLine="0"/>
        <w:jc w:val="center"/>
        <w:rPr>
          <w:rStyle w:val="5"/>
          <w:rFonts w:hint="eastAsia" w:ascii="宋体" w:hAnsi="宋体" w:eastAsia="宋体" w:cs="宋体"/>
          <w:i w:val="0"/>
          <w:caps w:val="0"/>
          <w:color w:val="000000"/>
          <w:spacing w:val="0"/>
          <w:sz w:val="24"/>
          <w:szCs w:val="24"/>
          <w:shd w:val="clear" w:fill="FCFCFC"/>
          <w:lang w:val="en-US" w:eastAsia="zh-CN"/>
        </w:rPr>
      </w:pPr>
      <w:r>
        <w:rPr>
          <w:rStyle w:val="5"/>
          <w:rFonts w:hint="eastAsia" w:ascii="宋体" w:hAnsi="宋体" w:eastAsia="宋体" w:cs="宋体"/>
          <w:i w:val="0"/>
          <w:caps w:val="0"/>
          <w:color w:val="000000"/>
          <w:spacing w:val="0"/>
          <w:sz w:val="24"/>
          <w:szCs w:val="24"/>
          <w:shd w:val="clear" w:fill="FCFCFC"/>
          <w:lang w:val="en-US" w:eastAsia="zh-CN"/>
        </w:rPr>
        <w:t>二、经济学、管理学大类</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9.经济贸易类：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际文化贸易，国际贸易，国际商务，国际贸易实务，商务经纪与代理，经济与行政管理，外贸，投资经济，对外经济贸易，金融贸易，经济与金融</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10.财政金融类：财政学，税收学，财政，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证券与期货，资产评估与管理，产权交易与实务，资产评估硕士，保险硕士</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11.统计学类：统计学（含各类专业统计调查），统计，应用数理统计，应用统计（学），经济统计学，数学类相关专业（数学、数学与应用数学、信息与计算科学、数理基础科学、概率论与数理统计、应用数学、数理经济与数理金融），计划统计，经营计划统计，经济统计与分析，经济管理统计，调查与分析，应用统计硕士，数学与应用数学（统计学方向）</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12.管理科学与工程类：管理科学，保密管理，信息管理与信息系统，工程管理，工程造价（管理），房地产经营管理，项目管理，管理科学（与）工程，系统理论，系统理论科学，系统理论工程，工程硕士，房地产开发与管理，工业工程，标准化工程，质量管理工程，工程管理硕士，总图设计与工业运输，产品质量工程，工业工程领域，工业工程与管理</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13.工商管理类：工商管理，市场营销，国际商务，人力资源管理，物业管理，文化产业管理，资产评估，劳动关系，市场营销教育，食品经济管理，体育经济与管理，商品学，特许经营管理，连锁经营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广告经营与管理，商务信息学，物流，国际商务管理专业，市场营销学，市场策划，销售管理，企业资源计划管理，商务策划，物流管理，物流工程，采购（供应）管理，国际物流，现代物流管理，物流信息，物流信息管理，电子商务物流，旅游管理（硕士），物流工程与管理，国际商务硕士</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14.电商物流类：电子商务，电子商务及法律，商务信息学，物流，物流管理，物流工程，采购（供应）管理，国际物流，现代物流管理，物流信息，物流信息管理，电子商务物流，物流工程与管理</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15.旅游餐饮类：旅游管理，酒店管理，会展经济与管理，旅游管理与服务教育，旅游管理硕士，森林资源保护与游憩（旅游方向），涉外旅游，导游，导游服务，旅行社经营管理，景区开发与管理，旅游与酒店管理，会展策划与管理，历史文化旅游，旅游服务与管理，休闲服务与管理，餐饮管理与服务，烹饪工艺与营养，西餐工艺，酒店管理（烹饪工艺与营养），观光管理</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16.会计与审计类：会计硕士，会计（学），审计学，审计（实务），财务管理，财务会计（教育），国际会计，会计（财务）电算化，会计与统计核算，财务信息管理，工业（企业）会计等专业会计，企业财务管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财务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17.公共管理类：行政管理（学），公共事业管理，劳动与社会保障，土地资源管理，城市管理，公共政策学，文化产业管理，人力资源管理，航运管理，劳动关系，社会医学与卫生事业管理，教育经济与管理，社会保障（学），公共管理硕士，公共关系（学），（高等）教育管理，会展经济与管理，国防教育与管理，海关管理，公共安全管理，体育产业管理，公共事务管理，民政管理，国土资源管理，环境规划与管理，电子政务，社会救助，国际质量管理体系认证，经济与行政管理，国际公共关系，市政管理，质量经营与认证，行政管理学，文化市场经营与管理，行政管理与电子政务，文化事业管理，社会工作管理（公共管理方向），公共事业管理（医事法律方向），交通管理，海事管理，应急管理，职业技术教育管理，健康服务与管理，卫生事业管理</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18.卫生管理类：卫生监督，卫生信息管理，公共卫生管理，医学文秘，医院管理，公共卫生硕士，社会医学与卫生事业管理，公共事业管理（卫生管理方向或医药卫生系、院、校所设公共管理相关专业），社会发展与药事管理，健康服务与管理，人文医学，卫生管理学，卫生事业管理</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19.农业经济管理类：农林经济管理，农村区域发展，林业经济管理，农业（推广）硕士（经济管理、农业管理、农村发展方向），农业经济管理，乡镇管理，农业经营管理教育，农村经济管理，农业多功能性产业，农村与区域发展，农村行政管理，乡镇企业管理，林业经济信息管理，渔业资源与渔政管理，农业技术与管理，林业信息工程与管理，都市林业资源与林政管理，农村行政与经济管理，农业科技组织与服务，林业调查与信息处理，观光农业，农村发展</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20.图书档案学类：图书馆学，档案（学），信息资源管理，情报学，信息管理与信息系统，图书档案管理，图书情报硕士</w:t>
      </w:r>
    </w:p>
    <w:p>
      <w:pPr>
        <w:pStyle w:val="2"/>
        <w:keepNext w:val="0"/>
        <w:keepLines w:val="0"/>
        <w:widowControl/>
        <w:suppressLineNumbers w:val="0"/>
        <w:shd w:val="clear" w:fill="FCFCFC"/>
        <w:spacing w:line="23" w:lineRule="atLeast"/>
        <w:ind w:left="0" w:firstLine="0"/>
        <w:jc w:val="center"/>
        <w:rPr>
          <w:rStyle w:val="5"/>
          <w:rFonts w:hint="eastAsia" w:ascii="宋体" w:hAnsi="宋体" w:eastAsia="宋体" w:cs="宋体"/>
          <w:i w:val="0"/>
          <w:caps w:val="0"/>
          <w:color w:val="000000"/>
          <w:spacing w:val="0"/>
          <w:sz w:val="24"/>
          <w:szCs w:val="24"/>
          <w:shd w:val="clear" w:fill="FCFCFC"/>
          <w:lang w:val="en-US" w:eastAsia="zh-CN"/>
        </w:rPr>
      </w:pPr>
      <w:r>
        <w:rPr>
          <w:rStyle w:val="5"/>
          <w:rFonts w:hint="eastAsia" w:ascii="宋体" w:hAnsi="宋体" w:eastAsia="宋体" w:cs="宋体"/>
          <w:i w:val="0"/>
          <w:caps w:val="0"/>
          <w:color w:val="000000"/>
          <w:spacing w:val="0"/>
          <w:sz w:val="24"/>
          <w:szCs w:val="24"/>
          <w:shd w:val="clear" w:fill="FCFCFC"/>
          <w:lang w:val="en-US" w:eastAsia="zh-CN"/>
        </w:rPr>
        <w:t>三、法学大类</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21.法学类：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刑事诉讼法学，行政诉讼法学，诉讼法学，环境与资源保护法学，国际法学，军事法学，法律硕士，法律实务（含司法助理、法律文秘、司法警务、涉外经济法律事务、经济法律事务、律师事务、行政法律事务、书记官、海关国际法律条约与公约、检查事务），金融与法律，经济法与经济实务，涉外经济与法律，民商经济法学，公共事业管理（医事法律方向），商务法律，法律事务，比较法学，国际人权法，国际环境法，国际民事诉讼与仲裁，WTO法律制度，比较刑法学，司法制度，法律逻辑，马克思主义法学，法学硕士，社会法，监察法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22.监所管理类：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23.马克思主义理论类：科学社会主义，中国共产党历史，思想政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中共党史</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24.社会学类：社会学，社会工作，社会工作与管理，社会工作硕士，家政学，人类学，女性学，人口学，民俗学，社区管理与服务，青少年工作与管理，社会福利事业管理，公共关系，人民武装，涉外事务管理，妇女工作与管理，体育场馆管理，家政服务，老年服务与管理，社区康复，心理咨询，科技成果中介服务，职业中介服务，现代殡仪技术与管理，戒毒康复，司法社会工作，社会管理与学习</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25.民族宗教类：民族学，宗教学，中国少数民族语言文学，民族理论与民族政策，马克思主义民族理论与政策，中国少数民族经济，中国少数民族史，中国少数民族艺术</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26.政治学类：政治学，政治学与行政学，国际政治，外交学，思想政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中国共产党历史，纪检监察学，国家监察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27.公安学类：公安技术类，公安学，治安学，治安管理，侦查（学），侦查管理，侦察学，刑事侦查，国内安全保卫，科技防卫，安全防范工程，安全防范技术，公安保卫，安全保卫，经济犯罪侦查，经济侦查，公安管理学，公共安全管理，公安管理，警察管理，涉外警务，警务管理，警务硕士，边防公安，边防管理，边防机要，出入境管理，边防检查，边境管理，边防船艇指挥，警卫（学），政治保卫，中国化的马克思主义与公安工作，公安思想政治教育工作，警察（务）指挥与战术，边防通信指挥，边防指挥，禁毒（学），警犬技术，犯罪社会学，犯罪学，警察心理学，犯罪心理学，公安情报学，公安信息技术，公安文秘，公安法制，特警</w:t>
      </w:r>
    </w:p>
    <w:p>
      <w:pPr>
        <w:pStyle w:val="2"/>
        <w:keepNext w:val="0"/>
        <w:keepLines w:val="0"/>
        <w:widowControl/>
        <w:suppressLineNumbers w:val="0"/>
        <w:shd w:val="clear" w:fill="FCFCFC"/>
        <w:spacing w:line="23" w:lineRule="atLeast"/>
        <w:ind w:left="0" w:firstLine="0"/>
        <w:jc w:val="center"/>
        <w:rPr>
          <w:rStyle w:val="5"/>
          <w:rFonts w:hint="eastAsia" w:ascii="宋体" w:hAnsi="宋体" w:eastAsia="宋体" w:cs="宋体"/>
          <w:i w:val="0"/>
          <w:caps w:val="0"/>
          <w:color w:val="000000"/>
          <w:spacing w:val="0"/>
          <w:sz w:val="24"/>
          <w:szCs w:val="24"/>
          <w:shd w:val="clear" w:fill="FCFCFC"/>
          <w:lang w:val="en-US" w:eastAsia="zh-CN"/>
        </w:rPr>
      </w:pPr>
      <w:r>
        <w:rPr>
          <w:rStyle w:val="5"/>
          <w:rFonts w:hint="eastAsia" w:ascii="宋体" w:hAnsi="宋体" w:eastAsia="宋体" w:cs="宋体"/>
          <w:i w:val="0"/>
          <w:caps w:val="0"/>
          <w:color w:val="000000"/>
          <w:spacing w:val="0"/>
          <w:sz w:val="24"/>
          <w:szCs w:val="24"/>
          <w:shd w:val="clear" w:fill="FCFCFC"/>
          <w:lang w:val="en-US" w:eastAsia="zh-CN"/>
        </w:rPr>
        <w:t>四、教育学大类</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28.教育学类：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中等职业学校教师硕士，教育经济与管理，语文教育，数学教育，英语教育，物理教育，化学教育，生物教育，历史教育，地理教育，音乐教育，美术教育，体育教育，小学体育教育，思想政治教育，政史教育，初等教育，现代教育技术，儿童康复，人群康复，综合文科教育，综合理科教育，计算机教育，教育管理，书法教育，舞蹈教育，应用心理学，心理咨询与心理健康教育，武术与民族传统体育，茶文化，实验管理与教学，听力语言康复技术，音乐康复技术，学科教学含各学科方向，心理健康教育，科学与技术教育，应用心理硕士，师范类各专业，少年儿童组织与思想意识教育，中国古典舞教育，汉语国际教育硕士</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29.体育学类：体育教育，运动训练，社会体育，运动人体科学，民族传统体育，运动康复（与健康），休闲体育，体育人文社会学，体育教育训练学，民族传统体育学，体育硕士，学科教学（体育），小学体育教育，武术，社会体育指导与管理，武术与民族传统体育，运动科学，体育生物科学，竞技体育，体育保健，体育（服务与）管理，运动休闲服务与管理</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30.职业技术教育类：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织工艺教育，染整工艺教育，化工工艺教育，化工分析与检测技术教育，建筑材料工程教育，建筑工程教育，服装设计与工艺教育，装潢设计与工艺教育，旅游管理与服务教育，食品营养与检验教育，烹饪与营养教育，财务会计教育，文秘教育，市场营销教育，职业技术教育管理，职业技术教育（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31.科学教育类：科学与技术教育，科学教育，学科教学（化学），学科教学（地理），学科教学（物理），学科教学（生物），课程与教学论（小学教学），小学教育（科学方向）</w:t>
      </w:r>
    </w:p>
    <w:p>
      <w:pPr>
        <w:pStyle w:val="2"/>
        <w:keepNext w:val="0"/>
        <w:keepLines w:val="0"/>
        <w:widowControl/>
        <w:suppressLineNumbers w:val="0"/>
        <w:shd w:val="clear" w:fill="FCFCFC"/>
        <w:spacing w:line="23" w:lineRule="atLeast"/>
        <w:ind w:left="0" w:firstLine="0"/>
        <w:jc w:val="center"/>
        <w:rPr>
          <w:rStyle w:val="5"/>
          <w:rFonts w:hint="eastAsia" w:ascii="宋体" w:hAnsi="宋体" w:eastAsia="宋体" w:cs="宋体"/>
          <w:i w:val="0"/>
          <w:caps w:val="0"/>
          <w:color w:val="000000"/>
          <w:spacing w:val="0"/>
          <w:sz w:val="24"/>
          <w:szCs w:val="24"/>
          <w:shd w:val="clear" w:fill="FCFCFC"/>
          <w:lang w:val="en-US" w:eastAsia="zh-CN"/>
        </w:rPr>
      </w:pPr>
      <w:r>
        <w:rPr>
          <w:rStyle w:val="5"/>
          <w:rFonts w:hint="eastAsia" w:ascii="宋体" w:hAnsi="宋体" w:eastAsia="宋体" w:cs="宋体"/>
          <w:i w:val="0"/>
          <w:caps w:val="0"/>
          <w:color w:val="000000"/>
          <w:spacing w:val="0"/>
          <w:sz w:val="24"/>
          <w:szCs w:val="24"/>
          <w:shd w:val="clear" w:fill="FCFCFC"/>
          <w:lang w:val="en-US" w:eastAsia="zh-CN"/>
        </w:rPr>
        <w:t>五、理学、工学大类</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32.公安技术类：公安视听技术，刑事科学技术，刑事侦查技术，刑事侦察，刑事科学，刑事技术，技术侦查，安全防范工程，火灾勘查，交通管理（工程），核生化消防，抢险救援（指挥与技术），消防工程，网络安全与执法，消防指挥，消防管理，防火管理，森林消防，（边防）信息网络安全监察，法医学，预审，痕迹检验，文件鉴定，法化学，参谋业务，船艇动力管理，船艇技术，消防工程技术</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33.数学类：数学，数学与应用数学，信息与计算科学，数理基础科学，基础数学，计算数学，概率论与数理统计，应用数学，运筹学与控制论，学科教学（数学），数理经济与数理金融，计算物理与数值分析，数学与应用数学（统计学方向）</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34.物理学类：物理学，应用物理学，核物理，声学，理论物理，粒子物理与原子核物理，原子与分子物理，等离子体物理，凝聚态物理，光学，光学工程，无线电物理，学科教学（物理），物理电子学，能源与材料物理，计算物理与数值分析，光电信息科学与工程，纳米科学与技术，光电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35.化学类：化学，应用化学，化学生物学，分子科学与工程，化学分析技术，学科教学（化学），无机化学，分析化学，有机化学，物理化学，高分子化学与物理，材料化学，材料物理与化学，环境化学，电化学，催化化学，物构化学，农药学，放射化学，化学信息，化学基地班，食品安全与药物化学，资源循环科学与工程，纳米科学与技术</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36.生物科学类：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纳米科学与技术</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37.天文学类：天文学，天体物理，天体测量与天体力学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38.地质学类：地质学，地球化学，矿物学、岩石学、矿床学，古生物学及地层学，构造地质学，第四纪地质学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39.地理科学类：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40.地球物理学类：地球物理学，地球与空间科学，空间科学与技术，固体地球物理学，空间物理学，信息技术与地球物理，应用地球物理，空间信息与数字技术</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41.大气科学类：大气科学，应用气象学，气象学，大气物理学与大气环境，大气科学技术，大气探测技术，应用气象技术，防雷技术</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42.海洋科学类：海洋科学，海洋技术，海洋资源与环境，海洋管理，军事海洋学，海洋生物资源与环境，物理海洋学，海洋化学，海洋生物学，海洋地质，海岸带综合管理，海洋物理（学）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43.心理学类：心理学，应用心理学（含临床心理学方向、犯罪心理学、社会心理学、心理咨询等），基础心理学，发展与教育心理学，人格心理学，认知神经科学，临床心理学，应用心理硕士，心理健康教育，心理健康教育</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44.系统科学类：系统理论，系统科学与工程，系统分析与集成</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45.地矿类：勘查技术与工程，资源勘查工程，地质工程，地下水科学与工程，矿产普查与勘探，地球探测与信息技术，煤及煤层气工程，采矿工程，石油工程，矿物加工工程，油气储运工程，矿物资源工程，安全技术及工程，油气井工程，油气田开发工程，海洋油气工程，石油与天然气工程，选矿工程（技术），国土资源调查，区域地质调查及矿产普查，煤田地质与勘查技术，油气地质与勘查技术，水文地质与勘查技术，金属矿产地质与勘查技术，铀矿地质与勘查技术，非金属矿产地质与勘查技术，岩矿分析与鉴定技术，宝玉石鉴定与加工技术，宝玉石鉴定与营销，矿山资源开发与管理，珠宝鉴定与营销，矿山地质，工程地质勘查，水文与工程地质，钻探技术，地球物理勘查技术，地球物理测井技术，地球化学勘查技术，地质灾害与防治技术，环境地质工程技术，工程地震与工程勘察，地质信息技术，岩土工程技术，煤矿开采技术，金属矿开采技术，非金属矿开采技术，固体矿床露天开采技术，沙矿床开采技术，矿井建设，矿山机电，矿井通风与安全，矿井运输与提升，冶金工艺与设备，矿山安全技术与监察，矿物加工技术，选煤技术，煤炭深加工与利用，煤质分析技术，选矿机电技术，钻井技术，油气开采技术，油气藏分析技术，油田化学应用技术，石油与天然气地质勘探（技术），石油工程技术，瓦斯综合利用技术，矿业工程（硕士），地质工程领域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46.材料类：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再生资源科学与技术，稀土工程，高分子材料加工工程，生物功能材料，材料物理与化学，材料学，材料加工工程，材料工程，能源与材料工程，冶金物理化学，钢铁冶金，有色金属冶金，金属材料与热处理（技术），冶金技术，高分子材料应用技术，复合材料加工与应用技术，材料工程技术，建筑装饰材料及检测，建筑材料工程技术，磨料磨具制造，首饰设计与工艺，焊接与技术工程，纳米科学与技术</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47.机械类：机械工程，机械设计制造及其自动化，材料成型及控制工程，机械电子工程，工业设计，过程装备与控制工程，车辆工程，汽车服务工程，机械工艺技术，微机电系统工程，机电技术教育，汽车维修工程教育，机械维修及检测技术教育，机械工程及自动化，制造自动化与测控技术，制造工程，体育装备工程，机械制造及自动化，机械设计及理论，机械设计与制造，机械制造工艺及设备，机电一体化工程（技术），设备工程与管理，数控技术，数控加工技术，电机与电器，玩具设计与制造，模具设计与制造，材料成型与控制技术，焊接技术及自动化，计算机辅助设计与制造，精密机械技术，医疗器械制造与维护，焊接质量检测技术，光电制造技术，激光加工技术，飞行器制造工艺，钢结构建造技术，家具设计与制造，假肢与矫形器设计与制造，机械质量管理与检测技术，内燃机制造与维修，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检测技术及应用，理化测试及质检技术，液压与气动技术，包装自动化技术，机电设备维修与管理，数控设备应用与维护，自动化生产设备应用，医用电子仪器与维护，医学影像设备管理与维护，医疗电子工程，设备安装技术，医用治疗设备应用技术，导弹维修，冶金设备应用与维护，电气设备应用与维护（船舶与港口），物流工程技术，汽车制造与装配技术，汽车检测与维修技术，汽车电子技术，汽车改装技术，汽车技术服务与营销，汽车整形技术，汽车运用与维修，摩托车制造与维修，汽车营销与维修，农业机械应用技术，汽车服务与维修，电气技术，数控机床维修，现代设备维修与管理，汽车运用工程，电气自动化（技术），电气自动化（船舶方向），材料加工工程，焊接与技术工程，测控技术与仪器，工业工程，飞行器动力工程，光电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48.仪器仪表类：测控技术与仪器，电子信息技术及仪器，精密仪器及机械，测试计量技术及仪器，仪器科学与技术，工程硕士（仪器仪表工程），电子测量技术与仪器</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49.能源动力类：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与核技术，能源工程及自动化，能源动力系统及自动化，能源与资源工程，核技术，辐射防护与环境工程（建议归入核工程类），热能动力设备与应用，城市热能应用技术，农村能源与环境技术，制冷与冷藏技术，制冷与空调技术，工业热工控制技术，反应堆与加速器，节能工程技术，发电厂及电力系统，电厂设备运行与维护，电厂热能动力装置，火电厂集控运行，小型水电站及电力网，供用电技术，电网监控技术，电力系统继电保护与自动化，电力系统及自动化，高压输配电线路施工运行与维护，农村电气化技术，电厂化学，输变电工程技术，电力客户服务与管理</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50.电子信息类：通信信息类，微电子科学与工程，应用电子技术教育，医学信息工程，广播电视工程，水声工程，光电信息科学与工程，集成电路设计与集成系统，电子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集成电路工程，广播电视网络技术，有线电视工程技术，影视艺术技术，光学工程，光电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51.通信信息类：电子信息科学与技术，电波传播与天线，电磁场与无线技术，信息工程，电信工程及管理，通信工程，电子信息工程，电磁场与微波技术，通信与信息系统，信号与信息处理，电子与通信工程，信息科学技术，计算机通信（工程），信息与通信工程，计算机通讯，电子信息工程技术，电子与信息技术，通信技术，移动通信技术，程控交换技术，通信网络与设备，通信系统运行管理，卫星数字技术，通信线路，光纤通信，邮政通信，通讯工程设计与管理，电信商务，无线电技术，信息技术应用，移动应用开发，移动设备应用开发，数据通信与网络系统，数据通信与因特网</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52.电气自动化类：智能科学与技术，电气工程及其自动化，自动化，自动控制，电气工程与自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成电路），轨道交通信号与控制，数字媒体（应用）技术，电器与电脑，智能电子技术，嵌入式系统工程，嵌入式系统应用开发，嵌入式技术与应用，电子测量技术与仪器，电子仪器仪表与维修，电子设备与运行管理，电子工艺与管理，电子电路设计与工艺，电子产品质量检测，无损检测技术，电子声像技术，液晶显示与光电技术，电子表面组装技术，飞行器电子装配技术，电子组装技术与设备，智能产品开发，电光源技术，电子信息技术及产品营销，生物医学工程，医学影像工程，医学信息工程，假肢矫形工程，广播电视网络技术，有线电视工程技术，影视艺术技术，广播电视工程，音响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53.计算机科学与技术类：计算机硬件技术类，计算机软件技术类，计算机网络技术类，计算机信息管理类，计算机多媒体技术类，计算机专门应用类</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54.计算机软件技术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软件工程，计算机软件与理论，应用软件工程，计算机软件，可视化程序设计，Web应用程序设计，计算机数据库，数据库，数据库技术，计算机数据库管理，数据库开发，数据库管理，计算数学及其应用软件，软件技术，计算机软件技术，软件技术工程，软件测试，软件测试技术，计算机应用技术软件开发，可视化编程，WEB软件技术应用，WEB应用程序设计，软件开发与项目管理，WEB应用开发，WEB应用开发技术，WEB应用与开发，软件工程-WEB应用程序设计，计算机可视化程序设计，计算机软件工程，WEB软件技术应用开发，软件高职，WEB软件开发与应用，数据科学与大数据技术，教育技术学，电子信息（计算机技术方向），电子信息（软件工程方向），智能科学与技术，信息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55.计算机网络技术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网络技术，计算机网络工程，网络技术，网络工程，传感网技术，计算机网络，信息安全，信息安全工程，物联网工程，计算机网络技术与工程，计算机网络工程与管理，网络构建，网络构建技术，网络技术与信息处理，网络系统管理，网站规划与开发技术，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56.计算机信息管理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57.计算机多媒体技术类：数字媒体（应用）技术，计算机多媒体制作，数字游戏设计，电脑游戏技术，影视艺术技术，计算机多媒体技术，图形图像制作，多媒体技术，多媒体制作，多媒体与网络技术，计算机图形制作，计算机图像制作，图文信息技术，数字媒体艺术，广告媒体开发，动漫设计与制作，三维动画设计，游戏软件，计算机游戏开发，计算机多媒体，计算机网络与多媒体应用，计算机系统技术（多媒体软件开发方向），计算机图形图像处理，（计算机）图形图像制作技术，计算机图形图像（制作），数字多媒体（图形图像），数字媒体与制作，多媒体资讯科技，（计算机）游戏开发，动画，软件工程（数字媒体方向），物联网工程，视觉传达（艺术）设计</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58.计算机硬件技术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集成电路设计与集成系统，电路与系统，微电子制造工程，真空电子技术，电磁场与无线技术，微电子技术，微电子学与固体电子学，电磁场与微波技术，应用电子技术，电子信息科学与技术，电子信息工程技术，电子与信息技术，信息工程，电子信息工程，信息物理工程，电信工程及管理，通信工程，通信技术，信息与通信工程，通信与信息系统，信号与信息处理，移动通信技术，程控交换技术，通信网络与设备，通信系统运行管理，卫星数字技术，通信线路，光纤通信，邮政通信，通讯工程设计与管理，电信商务，无线电技术，信息技术应用，计算机通信，计算机通讯，信息科学技术，移动应用开发，移动设备应用开发，数据通信与网络系统，电气工程及其自动化，自动化，电气工程与自动化，智能科学与技术，电气信息工程，模式识别与智能系统，系统工程，控制理论与控制工程，导航、制导与控制，智能电子技术，嵌入式系统工程，嵌入式系统应用开发，嵌入式技术与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光学工程，物联网工程，检测技术与自动化装置，光电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59.计算机专门应用类：办公自动化技术，文秘与办公自动化（技术），空间信息与数字技术，仿真科学与技术，计算机与经济管理，地理信息系统，地图学与地理信息系统，地球信息系统，现代教育技术，电子商务，计算机办公自动化，计算机音乐制作，计算机办公应用（技术），航空计算机技术与应用，农业信息化，计算机信息与农业多功能性产业网络技术，农业工程与信息技术</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60.土建类：土木工程，道路桥梁与渡河工程，城市地下空间（工程），给排水科学与工程，建筑电气与智能化，建筑环境与能源应用工程，建筑（学），城乡规划（学），风景园林，历史建筑保护工程，建筑环境与设备工程，建筑与土木工程，建筑与土木工程领域，土木与环境工程，岩土工程，结构工程，市政工程，供热供燃气通风及空调工程，防灾减灾工程及防护工程，桥梁与隧道工程，道路与桥梁工程，给（水）排水工程，建筑设施智能技术，建筑工程，交通（土建）工程，城市燃气工程（技术），供热通风与空调工程（技术），工业与民用建筑，建筑工程教育，建筑节能技术与工程，城市地下空间工程，建筑历史与理论，建筑设计及其理论，城市规划，城市规划硕士，城市规划与设计，建筑技术科学，建筑学硕士，风景园林硕士，景观建筑设计，景观学，园林（风景园林方向），园林景观设计，城镇建设，建筑经济管理，建筑工程管理，人文地理与城乡规划，资源环境与城乡规划管理，建筑设计技术，建筑装饰工程技术，中国古建筑工程技术，环境艺术设计，艺术设计（环境艺术方向），公路与桥梁，园林工程技术，城镇规划，城市管理与监察，建筑工程技术，建筑工程施工与管理，工业与民用建筑工程，地下工程与隧道工程技术，基础工程技术，土木工程检测技术，建筑设备工程技术，建筑电气工程技术，楼宇智能化工程技术，工业设备安装工程技术，供热通风与卫生工程技术，机电安装工程，电力工程管理，工程质量监督与管理，建筑工程项目管理，市政工程技术，给排水工程技术，消防工程（技术），建筑水电技术，房地产经营与估价，物业管理，物业设施管理，工程管理，房屋建筑，建筑技术与工程管理学，道路与桥梁，土木建筑工程，房屋建筑工程，建筑装饰技术，土建设计施工，工程造价，工程监理，工程造价管理，设计学，水工业技术，水务工程，道路桥梁工程技术，环境设计，园林技术，城市园林规划管理，建筑学学士，道路与铁道工程，交通安全与灾害防治工程，建筑环境与能源设备工程，消防工程，建设工程管理，勘查技术与工程，城市与区域规划，交通工程，交通土建工程，土建工程，风景园林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61.水利类：水利水电工程，水文与水资源工程，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水文自动化测报技术，水信息技术，水政水资源管理，水利工程施工技术，灌溉与排水技术，河务工程与管理，城市水利，水利水电工程管理，水务管理，水利工程监理，农业水利技术，水利工程造价管理，水利工程实验与检测技术，水电站动力设备与管理，机电设备运行与维护，机电排灌设备与管理，水电站设备与管理，水工业技术，农业水利工程，能源与动力工程（水动方向）</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62.测绘类：测绘工程，遥感科学与技术，导航工程，地理国情监测，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矿山测量，测绘与地理信息技术，测绘工程技术，测绘与地质工程技术，地理信息系统，测绘科学与技术，地理信息科学，测量工程，测绘工程与技术，地质工程领域工程，遥感与地理信息系统</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63.环境生态类：环境科学，环境工程，环境工程技术，环境科学与工程，环境生态工程，环境管理，环境监测与评价，环境监察，环境保护，环境监测与治理技术，生态安全，生态学，资源环境科学，资源环境与城市管理，农业环境保护（技术），农业资源与环境，水质科学与技术，水土保持，水土保持与荒漠化防治，水环境监测与保护，城市水净化技术，水环境监测与分析，环境监测，农业环境保护，环境科学与技术，资源与环保，资源与环境，环境工程与管理，环境规划与管理，环保设备工程，野生动物与自然保护区管理</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64.环境安全技术类：安全工程，安全科学与工程，灾害防治工程，雷电防护科学与技术，工业环保与安全技术，救援技术，安全技术管理，城市应急救援辅助决策技术，城市检测与工程技术，室内检测与控制技术，交通安全与灾害防治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65.化工与制药类：化学工程与工艺，制药工程，化工与制药，化学工程与工业生物工程，资源循环科学与工程，能源化学工程，资源科学与工程，化学工程，化学工艺，生物化工，应用化学，工业催化，化学制药（技术），再生资源科学与技术，食品安全与药物化学，应用化工技术，有机化工生产技术，高聚物生产技术，化纤生产技术，精细化学品生产技术，石油化工生产技术，炼油技术，工业分析与检验，化工设备维修技术，涂装防护工艺，化工设备与机械，花炮生产与管理，火工工艺技术，烟花爆竹安全与质量技术，生化制药技术，生物制药技术，中药制药技术，药物制剂技术，药物分析技术，食品药品监督管理，药品质量检测技术，药品经营与管理，保健品开发与管理，技术监督与商检，药物质量检测技术，商检技术</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66.交通运输类：交通运输综合管理类，交通运输装备类，公路运输类，铁道运输类，城市轨道运输类，水上运输类，民航运输类，港口运输类，管道运输类</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67.交通运输综合管理类：交通运输，交通工程，物流工程，交通信息工程及控制，交通运输规划与管理，交通设备与控制工程，救助与打捞工程，交通运输工程，物流工程与管理，供应链管理</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68.交通运输装备类：交通设备信息工程，交通建设与装备，载运工具运用工程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69.公路运输类：公路运输与管理，高等级公路维护与管理，路政管理，汽车运用技术，交通安全与智能控制，城市交通运输，公路监理，道路桥梁工程技术，工程机械控制技术，工程机械运用与维护，工程机械技术服务与营销，公路机械化施工技术，公路工程管理，公路工程造价管理，交通运营管理，道路与桥梁工程，道路与铁道工程，轨道交通信号与控制，交通安全与灾害防治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70.铁道运输类：高速铁道技术，电气化铁道技术，铁道车辆，铁道机车车辆，铁道通信信号，铁道交通运营管理，铁道运输经济，铁道工程技术，高速动车组检修技术，高速动车组驾驶，高速铁路工程及维护技术，道路与铁道工程，轨道交通信号与控制</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71.城市轨道运输类：道路与铁道工程，城市轨道交通车辆，城市轨道交通控制，城市轨道交通工程技术，城市轨道交通运营管理</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72.水上运输类：航海技术，海事管理，轮机工程，水运管理，国际航运业务管理，轮机工程技术，船舶工程（技术），船舶检验，航道工程技术，船机制造与维修，船舶舾装，船舶制造与维修，交通运输（国际航运管理），船舶电子电气工程，电气自动化（船舶方向），航运管理</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73.民航运输类：飞行技术，民航运输，空中乘务，航空服务，民航商务，航空机电设备维修，航空电子设备维修，民航特种车辆维修，航空通信技术，空中交通管理，民航安全技术管理，航空油料管理和应用，飞机制造技术，航空港管理，航空电子电气技术，飞机维修，飞机控制设备与仪表，航空发动机装配与试车，民航空中安全保卫，飞行器动力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74.港口运输类：港口业务管理，港口物流设备与自动控制，集装箱运输管理，港口工程技术，报关与国际货运，港口与航运管理，港口机械应用技术，港口物流管理</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75.管道运输类：管道工程技术，管道工程施工，管道运输管理，油气储运工程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76.海洋工程类：船舶与海洋工程，船舶与海洋结构物设计制造，轮机工程，运载工具运用工程，水声工程，海洋工程与技术，海洋资源开发技术，船舶电子电气工程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77.食品科学与工程类：食品科学与工程，食品质量与安全，粮食工程，酿酒工程，乳品工程，食品营养与检验教育，烹饪与营养教育，食品科学，食品工程，粮食，油脂及植物蛋白工程，农产品加工及贮藏工程，水产品加工及贮藏工程，葡萄与葡萄酒工程，食品加工与安全，农产品质量与安全，食品加工技术，食品营养与检测，食品贮运与营销，食品机械与管理，食品生物技术，农畜特产品加工，食品卫生检验，食品分析与检验，食品加工及管理，食品检测及管理，酿酒技术，粮油储藏与检测技术，乳品工艺，发酵技术，食品工艺与检测，营养与食品卫生，食品工艺技术，畜产品加工与检测，生物科学（食品质量与安全方向），生物科学（食品方向），食品安全及检测，食品安全与药物化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78.纺织科学与工程类：纺织工程，服装设计与工程，非织造材料与工程，服装设计与工艺教育，设计学，服装与服饰设计，纺织材料与纺织品设计，纺织化学与染整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79.轻化工类：轻化工程，染整技术，高分子材料加工技术，制浆造纸技术，香料香精工艺，表面精饰工艺，皮革制品设计与工艺，制浆造纸工程，制糖工程，发酵工程，皮革化学与工程，轻工生物技术，植物资源工程，食品生物化学工程，塑料加工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80.包装印刷类：印刷工程，包装工程，包装技术与设计，印刷技术，印刷图文信息处理，印刷设备及工艺，出版与发行，轻工产品包装装潢设计，电子出版技术，版面编辑与校对，出版信息管理，出版与电脑编辑技术，丝网工艺，数字印刷，设计学，出版硕士</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81.航空航天类：飞行器设计与工程，飞行器动力工程，飞行器制造工程，飞行器环境与生命保障工程，工程力学与航天航空工程，航天运输与控制，质量与可靠性工程，飞行器设计，飞行器质量与可靠性，飞行器适航技术，航空航天工程，航空宇航推进理论与工程，航空宇航制造工程，人机与环境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82.武器类：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83.工程力学类：理论与应用力学，工程力学，工程结构分析，一般力学与力学基础，固体力学，流体力学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84.生物工程类：生物工程，生物制药，生物医学工程，生物系统工程，生物技术及应用，生物实验技术，生物化工工艺，微生物技术及应用，病原生物学生物工程，微生物学与生化药学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85.农业工程类：农业硕士，农业工程，农业机械化及其自动化，农业电气化（与自动化），农业建筑环境与能源工程，农业水利工程，农业机械化工程，农业水土工程，农业生物环境与能源工程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86.林业工程类：森林工程，木材科学与工程，林产化工，木材科学与技术，林产化学加工，林产化学加工工程，林产科学与化学工程，家具设计与工程，林产化工技术</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87.光学工程类：光学工程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88.核科学与技术类：核能科学与工程，核燃料循环与材料，核技术及应用，辐射防护及环境保护，核科学与技术，核工程与核技术，辐射防护与核安全，工程物理，核化工与核燃料</w:t>
      </w:r>
    </w:p>
    <w:p>
      <w:pPr>
        <w:pStyle w:val="2"/>
        <w:keepNext w:val="0"/>
        <w:keepLines w:val="0"/>
        <w:widowControl/>
        <w:suppressLineNumbers w:val="0"/>
        <w:shd w:val="clear" w:fill="FCFCFC"/>
        <w:spacing w:line="23" w:lineRule="atLeast"/>
        <w:ind w:left="0" w:firstLine="0"/>
        <w:jc w:val="center"/>
        <w:rPr>
          <w:rStyle w:val="5"/>
          <w:rFonts w:hint="eastAsia" w:ascii="宋体" w:hAnsi="宋体" w:eastAsia="宋体" w:cs="宋体"/>
          <w:i w:val="0"/>
          <w:caps w:val="0"/>
          <w:color w:val="000000"/>
          <w:spacing w:val="0"/>
          <w:sz w:val="24"/>
          <w:szCs w:val="24"/>
          <w:shd w:val="clear" w:fill="FCFCFC"/>
          <w:lang w:val="en-US" w:eastAsia="zh-CN"/>
        </w:rPr>
      </w:pPr>
      <w:r>
        <w:rPr>
          <w:rStyle w:val="5"/>
          <w:rFonts w:hint="eastAsia" w:ascii="宋体" w:hAnsi="宋体" w:eastAsia="宋体" w:cs="宋体"/>
          <w:i w:val="0"/>
          <w:caps w:val="0"/>
          <w:color w:val="000000"/>
          <w:spacing w:val="0"/>
          <w:sz w:val="24"/>
          <w:szCs w:val="24"/>
          <w:shd w:val="clear" w:fill="FCFCFC"/>
          <w:lang w:val="en-US" w:eastAsia="zh-CN"/>
        </w:rPr>
        <w:t>六、医学大类</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89.基础医学类：基础医学，人体解剖与组织胚胎学，免疫学，病原生物学，病理生理学，航空、航天和航海医学，运动人体科学，医学实验学，分子生物医学，病理学与病理生理学，转化医学，再生医学，人文医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90.公共卫生与预防医学类：预防医学，食品卫生与营养学，妇幼保健医学，卫生监督，全球健康学，卫生检验，妇幼卫生，营养学，流行病与卫生统计学，劳动卫生与环境卫生学，儿少卫生与妇幼保健学，卫生毒理学，军事预防医学，社会医学与卫生事业管理，公共卫生与预防医学，公共卫生硕士，转化医学，再生医学，健康服务与管理，食品与营养卫生学，卫生检验与检疫，人文医学，营养与食品卫生学，卫生管理学，卫生检验学，卫生事业管理</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91.临床医学类：临床医学，麻醉学，医学影像学（五年制），眼视光学（五年制），精神医学，放射医学，内科学，儿科学，老年医学，神经病学，精神病与精神卫生学，皮肤病与性病学，影像医学与核医学，临床检验诊断学，外科学，妇产科学，眼科学，耳鼻咽喉科学，肿瘤学，康复医学，康复医学与理疗学，运动医学，急诊医学，全科医学，口腔医学，病理学，康复治疗学，转化医学，再生医学，口腔医学硕士，临床医学硕士，口腔基础医学，口腔临床医学，临床病理学，公共卫生，重症医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92.医学技术类：医学检验技术，医学影像技术，医学实验技术，眼视光学（四年制），口腔医学技术，卫生检验与检疫（技术），医学技术，康复治疗学，医学检验，医学美容技术，医学生物技术，眼视光技术，康复治疗技术，医学营养，医疗美容技术，医疗仪器维修技术，实验动物技术，放射治疗技术，康复工程技术，临床工程技术，生物医学工程，重症医学，移植医学，医学影像学（四年制），化妆品技术与管理（工程），放射医学，医学影像工程，假肢矫形工程，听力与言语康复学，康复物理治疗，康复作业治疗，医学信息学，心电图</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93.中医学和中西医结合类：中医学，针灸推拿（学），蒙医学，藏医学，维医学，壮医学，哈医学，中医硕士，中医文化学，中医基础理论，中医临床基础，中医医史文献，方剂学，中医诊断学，中医内科学，中医外科学，中医骨伤科学，中医妇科学，中医儿科学，中医五官科学，中医耳鼻咽喉科学，中医骨伤科学（含推拿），针灸学，中医文献，医古文，中西医临床医学，中西医结合基础，中西医结合临床，中医康复学，临床心理学，中西医结合康复学，中医康复技术</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94.法医学类：法医学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95.护理学类：护理学，助产，护理，社区护理，中西医结合护理学，护理硕士，助产学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96.药学类：药学，药物制剂，社会发展与药事管理学，临床药学，药事管理，药物化学，海洋药学，药物分析学，药剂学，应用药学，微生物与生化药学，药理学，食品安全与药物化学，药物制剂技术，生药学，药学硕士</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97.中药学类：中药（学），藏药学，中药资源与开发，蒙药学，中草药栽培与鉴定，生药学，中药制药，维药学（药剂方向），中药鉴定与质量检测技术，现代中药技术，中药学硕士</w:t>
      </w:r>
    </w:p>
    <w:p>
      <w:pPr>
        <w:pStyle w:val="2"/>
        <w:keepNext w:val="0"/>
        <w:keepLines w:val="0"/>
        <w:widowControl/>
        <w:suppressLineNumbers w:val="0"/>
        <w:shd w:val="clear" w:fill="FCFCFC"/>
        <w:spacing w:line="23" w:lineRule="atLeast"/>
        <w:ind w:left="0" w:firstLine="0"/>
        <w:jc w:val="center"/>
        <w:rPr>
          <w:rStyle w:val="5"/>
          <w:rFonts w:hint="eastAsia" w:ascii="宋体" w:hAnsi="宋体" w:eastAsia="宋体" w:cs="宋体"/>
          <w:i w:val="0"/>
          <w:caps w:val="0"/>
          <w:color w:val="000000"/>
          <w:spacing w:val="0"/>
          <w:sz w:val="24"/>
          <w:szCs w:val="24"/>
          <w:shd w:val="clear" w:fill="FCFCFC"/>
          <w:lang w:val="en-US" w:eastAsia="zh-CN"/>
        </w:rPr>
      </w:pPr>
      <w:r>
        <w:rPr>
          <w:rStyle w:val="5"/>
          <w:rFonts w:hint="eastAsia" w:ascii="宋体" w:hAnsi="宋体" w:eastAsia="宋体" w:cs="宋体"/>
          <w:i w:val="0"/>
          <w:caps w:val="0"/>
          <w:color w:val="000000"/>
          <w:spacing w:val="0"/>
          <w:sz w:val="24"/>
          <w:szCs w:val="24"/>
          <w:shd w:val="clear" w:fill="FCFCFC"/>
          <w:lang w:val="en-US" w:eastAsia="zh-CN"/>
        </w:rPr>
        <w:t>七、农学大类</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98.植物生产类：农学，园艺(学)，植物保护，植物科学与技术，种子科学与工程，设施农业科学与工程，(植物)种质资源学，茶学，烟草（学），应用生物科学（教育），农艺教育，园艺教育，作物栽培学与耕作学，作物遗传育种，农业生物技术，作物学，生物防治，果树学，植物病理学，植保经济学，农业昆虫与害虫防治，持续发展与推广学，蔬菜学，土壤学，植物营养学，农药学，植物检疫，农业（推广）硕士（作物、园艺、农业资源利用、植物保护、食品加工与安全、种业方向），茶叶生产加工技术，中草药栽培技术，烟草栽培技术，农产品质量检测，茶艺，绿色食品生产与经营，绿色食品生产与检测，药用植物栽培加工，食药用菌，园艺技术，花卉与景观园艺，设施农业技术，种子生产与经营，农艺与种业，园艺技术（现代都市园艺），可再生资源，植物育种与种质资源</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99.森林资源类：林学，园林，森林保护学，林木遗传育种，森林培育，森林经理学，野生动植物保护与利用，园林植物与观赏园艺，林业硕士，森林资源保护与游憩，水土保持与荒漠化防治，野生动物与自然保护区管理，林业技术，园林技术，森林资源保护，野生植物资源开发与利用，野生动物保护，自然保护区建设与管理，森林生态旅游，林产化工技术，木材加工技术，森林采运工程，商品花卉，森林工程技术，城市园林，林副新产品加工，城市园林设计与花卉，观赏园艺，现代林业技术，林业调查与信息处理，可再生资源，城市林业，林产化工</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100.动物生产类：动物科学，蚕学，蜂学，草业科学，畜牧，动物科学与技术，饲料与动物营养，特种动物养殖，蚕桑技术，实验动物养殖，动物遗传育种与繁殖，动物营养与饲料科学，特种经济动物饲养，农业（推广）硕士专业（养殖、草业方向），可再生资源</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101.动物医学类：动物医学，动物药学，动植物检疫，动物检疫检验，兽医（学），基础兽医学，预防兽医学，临床兽医学，兽医硕士，畜牧兽医，动物科学与动物医学，兽医医药，动物防疫与检疫，兽药生产与营销，宠物养护与疫病防治，宠物医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102.水产类：水产养殖学，海洋渔业科学与技术，水族科学与技术，捕捞学，渔业资源，水产养殖，水产养殖技术，水生动植物保护，海洋捕捞技术，渔业综合技术，城市渔业，淡水渔业，农业（推广）硕士（渔业方向），水产</w:t>
      </w:r>
    </w:p>
    <w:p>
      <w:pPr>
        <w:pStyle w:val="2"/>
        <w:keepNext w:val="0"/>
        <w:keepLines w:val="0"/>
        <w:widowControl/>
        <w:suppressLineNumbers w:val="0"/>
        <w:shd w:val="clear" w:fill="FCFCFC"/>
        <w:spacing w:line="23" w:lineRule="atLeast"/>
        <w:ind w:left="0" w:firstLine="0"/>
        <w:jc w:val="center"/>
        <w:rPr>
          <w:rStyle w:val="5"/>
          <w:rFonts w:hint="eastAsia" w:ascii="宋体" w:hAnsi="宋体" w:eastAsia="宋体" w:cs="宋体"/>
          <w:i w:val="0"/>
          <w:caps w:val="0"/>
          <w:color w:val="000000"/>
          <w:spacing w:val="0"/>
          <w:sz w:val="24"/>
          <w:szCs w:val="24"/>
          <w:shd w:val="clear" w:fill="FCFCFC"/>
          <w:lang w:val="en-US" w:eastAsia="zh-CN"/>
        </w:rPr>
      </w:pPr>
      <w:r>
        <w:rPr>
          <w:rStyle w:val="5"/>
          <w:rFonts w:hint="eastAsia" w:ascii="宋体" w:hAnsi="宋体" w:eastAsia="宋体" w:cs="宋体"/>
          <w:i w:val="0"/>
          <w:caps w:val="0"/>
          <w:color w:val="000000"/>
          <w:spacing w:val="0"/>
          <w:sz w:val="24"/>
          <w:szCs w:val="24"/>
          <w:shd w:val="clear" w:fill="FCFCFC"/>
          <w:lang w:val="en-US" w:eastAsia="zh-CN"/>
        </w:rPr>
        <w:t>八、军事学大类</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103.军事学类：政治经济学，政治学，国际关系与安全，军事外交，中国语言文学，外国语言文学（外国军事），军事历史，应用数学，军事气象学，军事海洋学，军事心理学，管理工程，系统工程，军事思想，战略学，军事战略学，战争动员学，军事硕士</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104.军事机械装备类：车辆运用工程，油料储运工程，舰船动力工程，核动力工程，电力工程及其自动化，电子工程，雷达工程，导航工程，军用光电工程，航空反潜工程，侦测工程，信息研究与安全（密码学），密码装备工程，仿真工程，指挥自动化工程，国防建筑学，土木工程（机场工程），野战给水工程，国防建筑设备工程，道路桥梁与渡河濒海工程，军用材料工程，光电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105.军事测绘遥感类：测量工程，地图学与地理信息工程，工程物理，生化防护工程，国防工程与防护，伪装工程，舰船与海洋工程，飞行器系统与工程，空间工程，兵器工程，导弹工程，弹药工程，地雷爆破与破障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106.军事控制测试类：火力指挥与控制工程，测控工程，无人机运用工程，探测工程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107.军事经济管理类：军队财务管理，装备经济管理，军队审计，军队采办，军事组织编制学，军队管理学，部队政治工作，部队财务会计，部队后勤管理，军队政治工作学，军事后勤学，后方专业勤务</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108.兵种指挥类：炮兵指挥，防空兵指挥，装甲兵指挥，工程兵指挥，防化兵指挥，联合战役学，军种战役学，合同战术学，兵种战术学，武警指挥</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109.航空航天指挥类：航空飞行与指挥，地面领航与航空管制，航天指挥</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110.信息作战指挥类：侦察与特种兵指挥，通信指挥，电子对抗指挥与工程，军事情报，作战信息管理，预警探测指挥，作战指挥学，军事运筹学，军事通信学，军事情报学，密码学，军事教育训练学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111.保障指挥类：军事交通指挥与工程，汽车指挥，船艇指挥，航空兵场站指挥，国防工程指挥，装备保障指挥，军需勤务指挥，军事装备学</w:t>
      </w:r>
    </w:p>
    <w:p>
      <w:pPr>
        <w:jc w:val="center"/>
        <w:rPr>
          <w:rFonts w:hint="eastAsia" w:ascii="宋体" w:hAnsi="宋体" w:eastAsia="宋体" w:cs="宋体"/>
          <w:sz w:val="24"/>
          <w:szCs w:val="24"/>
        </w:rPr>
      </w:pPr>
    </w:p>
    <w:sectPr>
      <w:pgSz w:w="11906" w:h="16838"/>
      <w:pgMar w:top="1020" w:right="1020" w:bottom="1020" w:left="102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137667"/>
    <w:rsid w:val="0469566F"/>
    <w:rsid w:val="1BB24E4C"/>
    <w:rsid w:val="4D646C4E"/>
    <w:rsid w:val="5611078C"/>
    <w:rsid w:val="6AC4260C"/>
    <w:rsid w:val="7A1B24C4"/>
    <w:rsid w:val="7DD5154E"/>
    <w:rsid w:val="7F5240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4379</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2020-06-18T08:56:00Z</dcterms:created>
  <dc:creator>Administrator</dc:creator>
  <cp:lastModifiedBy>晋江人资-Andy刘</cp:lastModifiedBy>
  <cp:lastPrinted>2021-01-04T07:20:00Z</cp:lastPrinted>
  <dcterms:modified xsi:type="dcterms:W3CDTF">2022-02-14T01:21:50Z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6BA0B8FAB36E4D099FAC92AECD21AD99</vt:lpwstr>
  </property>
</Properties>
</file>