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关于学信网查询《教育部学历证书电子注册备案表》的说明</w:t>
      </w:r>
    </w:p>
    <w:bookmarkEnd w:id="0"/>
    <w:p>
      <w:pPr>
        <w:pStyle w:val="5"/>
        <w:widowControl/>
        <w:wordWrap w:val="0"/>
        <w:snapToGrid w:val="0"/>
        <w:ind w:firstLine="660"/>
        <w:jc w:val="both"/>
        <w:rPr>
          <w:rFonts w:ascii="仿宋" w:hAnsi="仿宋" w:eastAsia="仿宋" w:cs="仿宋"/>
          <w:bCs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Cs/>
          <w:color w:val="333333"/>
          <w:sz w:val="32"/>
          <w:szCs w:val="32"/>
        </w:rPr>
        <w:t>学信网是教育部认证的唯一查询学历信息的官方网站，网址是</w:t>
      </w:r>
      <w:r>
        <w:rPr>
          <w:rFonts w:ascii="仿宋" w:hAnsi="仿宋" w:eastAsia="仿宋" w:cs="仿宋"/>
          <w:bCs/>
          <w:color w:val="333333"/>
          <w:sz w:val="32"/>
          <w:szCs w:val="32"/>
        </w:rPr>
        <w:t>https://my.chsi.com.cn/archive/index.jsp</w:t>
      </w:r>
      <w:r>
        <w:rPr>
          <w:rFonts w:hint="eastAsia" w:ascii="仿宋" w:hAnsi="仿宋" w:eastAsia="仿宋" w:cs="仿宋"/>
          <w:bCs/>
          <w:color w:val="333333"/>
          <w:sz w:val="32"/>
          <w:szCs w:val="32"/>
        </w:rPr>
        <w:t>，点击打开页面后如下图：</w:t>
      </w:r>
    </w:p>
    <w:p>
      <w:pPr>
        <w:pStyle w:val="5"/>
        <w:widowControl/>
        <w:wordWrap w:val="0"/>
        <w:snapToGrid w:val="0"/>
        <w:ind w:firstLine="660"/>
        <w:jc w:val="both"/>
        <w:rPr>
          <w:lang/>
        </w:rPr>
      </w:pPr>
      <w:r>
        <w:rPr>
          <w:lang/>
        </w:rPr>
        <w:drawing>
          <wp:inline distT="0" distB="0" distL="114300" distR="114300">
            <wp:extent cx="4718685" cy="2898775"/>
            <wp:effectExtent l="0" t="0" r="5715" b="158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8685" cy="289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wordWrap w:val="0"/>
        <w:snapToGrid w:val="0"/>
        <w:ind w:firstLine="660"/>
        <w:jc w:val="both"/>
        <w:rPr>
          <w:rFonts w:hint="eastAsia" w:ascii="仿宋" w:hAnsi="仿宋" w:eastAsia="仿宋" w:cs="仿宋"/>
          <w:bCs/>
          <w:color w:val="333333"/>
          <w:sz w:val="32"/>
          <w:szCs w:val="32"/>
        </w:rPr>
      </w:pPr>
    </w:p>
    <w:p>
      <w:pPr>
        <w:pStyle w:val="5"/>
        <w:widowControl/>
        <w:wordWrap w:val="0"/>
        <w:snapToGrid w:val="0"/>
        <w:ind w:firstLine="660"/>
        <w:jc w:val="both"/>
        <w:rPr>
          <w:rFonts w:hint="eastAsia" w:ascii="仿宋" w:hAnsi="仿宋" w:eastAsia="仿宋" w:cs="仿宋"/>
          <w:bCs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Cs/>
          <w:color w:val="333333"/>
          <w:sz w:val="32"/>
          <w:szCs w:val="32"/>
        </w:rPr>
        <w:t>登入</w:t>
      </w:r>
      <w:r>
        <w:rPr>
          <w:rFonts w:ascii="仿宋" w:hAnsi="仿宋" w:eastAsia="仿宋" w:cs="仿宋"/>
          <w:bCs/>
          <w:color w:val="333333"/>
          <w:sz w:val="32"/>
          <w:szCs w:val="32"/>
        </w:rPr>
        <w:t>后</w:t>
      </w:r>
      <w:r>
        <w:rPr>
          <w:rFonts w:hint="eastAsia" w:ascii="仿宋" w:hAnsi="仿宋" w:eastAsia="仿宋" w:cs="仿宋"/>
          <w:bCs/>
          <w:color w:val="333333"/>
          <w:sz w:val="32"/>
          <w:szCs w:val="32"/>
        </w:rPr>
        <w:t>：</w:t>
      </w:r>
    </w:p>
    <w:p>
      <w:pPr>
        <w:pStyle w:val="5"/>
        <w:widowControl/>
        <w:wordWrap w:val="0"/>
        <w:snapToGrid w:val="0"/>
        <w:ind w:firstLine="660"/>
        <w:jc w:val="both"/>
        <w:rPr>
          <w:rFonts w:ascii="仿宋" w:hAnsi="仿宋" w:eastAsia="仿宋" w:cs="仿宋"/>
          <w:bCs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Cs/>
          <w:color w:val="333333"/>
          <w:sz w:val="32"/>
          <w:szCs w:val="32"/>
        </w:rPr>
        <w:drawing>
          <wp:inline distT="0" distB="0" distL="114300" distR="114300">
            <wp:extent cx="5276850" cy="2538730"/>
            <wp:effectExtent l="0" t="0" r="0" b="13970"/>
            <wp:docPr id="4" name="图片 2" descr="TIM截图20181102110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TIM截图201811021108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3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wordWrap w:val="0"/>
        <w:snapToGrid w:val="0"/>
        <w:ind w:firstLine="660"/>
        <w:jc w:val="both"/>
        <w:rPr>
          <w:rFonts w:hint="eastAsia" w:ascii="仿宋" w:hAnsi="仿宋" w:eastAsia="仿宋" w:cs="仿宋"/>
          <w:bCs/>
          <w:color w:val="333333"/>
          <w:sz w:val="32"/>
          <w:szCs w:val="32"/>
        </w:rPr>
      </w:pPr>
    </w:p>
    <w:p>
      <w:pPr>
        <w:pStyle w:val="5"/>
        <w:widowControl/>
        <w:wordWrap w:val="0"/>
        <w:snapToGrid w:val="0"/>
        <w:ind w:firstLine="660"/>
        <w:jc w:val="both"/>
        <w:rPr>
          <w:rFonts w:ascii="仿宋" w:hAnsi="仿宋" w:eastAsia="仿宋" w:cs="仿宋"/>
          <w:bCs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Cs/>
          <w:color w:val="333333"/>
          <w:sz w:val="32"/>
          <w:szCs w:val="32"/>
        </w:rPr>
        <w:t>随后在查询框中填入学历证书编号，姓名和验证码。</w:t>
      </w:r>
    </w:p>
    <w:p>
      <w:pPr>
        <w:pStyle w:val="5"/>
        <w:widowControl/>
        <w:wordWrap w:val="0"/>
        <w:snapToGrid w:val="0"/>
        <w:ind w:firstLine="660"/>
        <w:jc w:val="both"/>
        <w:rPr>
          <w:rFonts w:hint="eastAsia" w:ascii="仿宋" w:hAnsi="仿宋" w:eastAsia="仿宋" w:cs="仿宋"/>
          <w:bCs/>
          <w:color w:val="333333"/>
          <w:sz w:val="32"/>
          <w:szCs w:val="32"/>
        </w:rPr>
      </w:pPr>
      <w:r>
        <w:rPr>
          <w:rFonts w:ascii="仿宋" w:hAnsi="仿宋" w:eastAsia="仿宋" w:cs="仿宋"/>
          <w:bCs/>
          <w:color w:val="333333"/>
          <w:sz w:val="32"/>
          <w:szCs w:val="32"/>
        </w:rPr>
        <w:drawing>
          <wp:inline distT="0" distB="0" distL="114300" distR="114300">
            <wp:extent cx="5295900" cy="2884805"/>
            <wp:effectExtent l="0" t="0" r="0" b="10795"/>
            <wp:docPr id="5" name="图片 4" descr="TIM截图20181102110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TIM截图201811021108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wordWrap w:val="0"/>
        <w:snapToGrid w:val="0"/>
        <w:ind w:right="-92" w:rightChars="-44"/>
        <w:rPr>
          <w:rFonts w:hint="eastAsia" w:ascii="仿宋" w:hAnsi="仿宋" w:eastAsia="仿宋" w:cs="仿宋"/>
          <w:bCs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Cs/>
          <w:color w:val="333333"/>
          <w:sz w:val="32"/>
          <w:szCs w:val="32"/>
        </w:rPr>
        <w:t xml:space="preserve">    </w:t>
      </w:r>
    </w:p>
    <w:p>
      <w:pPr>
        <w:pStyle w:val="5"/>
        <w:widowControl/>
        <w:snapToGrid w:val="0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最后进入学历查询结果页面，即可点击查看《教育部学历证书电子注册备案表》。备案表的样式如下左图：点击“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下载报告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”按钮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下载报告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并将下载的pdf文件发送至邮箱。</w:t>
      </w:r>
    </w:p>
    <w:p>
      <w:pPr>
        <w:pStyle w:val="5"/>
        <w:widowControl/>
        <w:snapToGrid w:val="0"/>
        <w:ind w:firstLine="480" w:firstLineChars="200"/>
      </w:pPr>
    </w:p>
    <w:p>
      <w:pPr>
        <w:pStyle w:val="5"/>
        <w:widowControl/>
        <w:snapToGrid w:val="0"/>
        <w:rPr>
          <w:rFonts w:hint="eastAsia" w:ascii="仿宋_GB2312" w:hAnsi="仿宋_GB2312" w:eastAsia="仿宋_GB2312" w:cs="仿宋_GB2312"/>
          <w:color w:val="333333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3855720</wp:posOffset>
                </wp:positionH>
                <wp:positionV relativeFrom="paragraph">
                  <wp:posOffset>1013460</wp:posOffset>
                </wp:positionV>
                <wp:extent cx="2039620" cy="959485"/>
                <wp:effectExtent l="5080" t="4445" r="12700" b="7620"/>
                <wp:wrapNone/>
                <wp:docPr id="2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9620" cy="9594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</w:rPr>
                              <w:t>注意！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  <w:lang w:val="en-US" w:eastAsia="zh-CN"/>
                              </w:rPr>
                              <w:t>请确保《教育部学历证书电子注册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</w:rPr>
                              <w:t>备案表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  <w:lang w:eastAsia="zh-CN"/>
                              </w:rPr>
                              <w:t>》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  <w:lang w:val="en-US" w:eastAsia="zh-CN"/>
                              </w:rPr>
                              <w:t>在验证期内，以确保可以正常在线验证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lIns="91439" tIns="45719" rIns="91439" bIns="45719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34" o:spid="_x0000_s1026" o:spt="202" type="#_x0000_t202" style="position:absolute;left:0pt;margin-left:303.6pt;margin-top:79.8pt;height:75.55pt;width:160.6pt;z-index:251660288;mso-width-relative:page;mso-height-relative:page;" filled="f" stroked="t" coordsize="21600,21600" o:gfxdata="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Dq7Z/zZAAAACwEAAA8AAAAAAAAAAQAgAAAAIgAAAGRy&#10;cy9kb3ducmV2LnhtbFBLAQIUABQAAAAIAIdO4kA77V/9PQIAAHUEAAAOAAAAAAAAAAEAIAAAACgB&#10;AABkcnMvZTJvRG9jLnhtbFBLBQYAAAAABgAGAFkBAADXBQAAAAA=&#10;">
                <v:fill on="f" focussize="0,0"/>
                <v:stroke color="#FF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 w:ascii="楷体" w:hAnsi="楷体" w:eastAsia="楷体" w:cs="楷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4"/>
                          <w:szCs w:val="24"/>
                        </w:rPr>
                        <w:t>注意！</w:t>
                      </w:r>
                      <w:r>
                        <w:rPr>
                          <w:rFonts w:hint="eastAsia" w:ascii="楷体" w:hAnsi="楷体" w:eastAsia="楷体" w:cs="楷体"/>
                          <w:sz w:val="24"/>
                          <w:szCs w:val="24"/>
                          <w:lang w:val="en-US" w:eastAsia="zh-CN"/>
                        </w:rPr>
                        <w:t>请确保《教育部学历证书电子注册</w:t>
                      </w:r>
                      <w:r>
                        <w:rPr>
                          <w:rFonts w:hint="eastAsia" w:ascii="楷体" w:hAnsi="楷体" w:eastAsia="楷体" w:cs="楷体"/>
                          <w:sz w:val="24"/>
                          <w:szCs w:val="24"/>
                        </w:rPr>
                        <w:t>备案表</w:t>
                      </w:r>
                      <w:r>
                        <w:rPr>
                          <w:rFonts w:hint="eastAsia" w:ascii="楷体" w:hAnsi="楷体" w:eastAsia="楷体" w:cs="楷体"/>
                          <w:sz w:val="24"/>
                          <w:szCs w:val="24"/>
                          <w:lang w:eastAsia="zh-CN"/>
                        </w:rPr>
                        <w:t>》</w:t>
                      </w:r>
                      <w:r>
                        <w:rPr>
                          <w:rFonts w:hint="eastAsia" w:ascii="楷体" w:hAnsi="楷体" w:eastAsia="楷体" w:cs="楷体"/>
                          <w:sz w:val="24"/>
                          <w:szCs w:val="24"/>
                          <w:lang w:val="en-US" w:eastAsia="zh-CN"/>
                        </w:rPr>
                        <w:t>在验证期内，以确保可以正常在线验证</w:t>
                      </w:r>
                      <w:r>
                        <w:rPr>
                          <w:rFonts w:hint="eastAsia" w:ascii="楷体" w:hAnsi="楷体" w:eastAsia="楷体" w:cs="楷体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3065145</wp:posOffset>
                </wp:positionH>
                <wp:positionV relativeFrom="paragraph">
                  <wp:posOffset>1430655</wp:posOffset>
                </wp:positionV>
                <wp:extent cx="848995" cy="635"/>
                <wp:effectExtent l="0" t="37465" r="8255" b="38100"/>
                <wp:wrapNone/>
                <wp:docPr id="1" name="箭头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99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33" o:spid="_x0000_s1026" o:spt="20" style="position:absolute;left:0pt;margin-left:241.35pt;margin-top:112.65pt;height:0.05pt;width:66.85pt;z-index:251659264;mso-width-relative:page;mso-height-relative:page;" filled="f" stroked="t" coordsize="21600,21600" o:gfxdata="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4vLCdgAAAALAQAADwAAAAAAAAABACAAAAAiAAAAZHJzL2Rvd25yZXYueG1sUEsB&#10;AhQAFAAAAAgAh07iQA9bmSb1AQAA4gMAAA4AAAAAAAAAAQAgAAAAJwEAAGRycy9lMm9Eb2MueG1s&#10;UEsFBgAAAAAGAAYAWQEAAI4FAAAAAA==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w:drawing>
          <wp:inline distT="0" distB="0" distL="114300" distR="114300">
            <wp:extent cx="3322955" cy="4440555"/>
            <wp:effectExtent l="0" t="0" r="10795" b="17145"/>
            <wp:docPr id="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rcRect l="4973" r="6631"/>
                    <a:stretch>
                      <a:fillRect/>
                    </a:stretch>
                  </pic:blipFill>
                  <pic:spPr>
                    <a:xfrm>
                      <a:off x="0" y="0"/>
                      <a:ext cx="3322955" cy="444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wordWrap w:val="0"/>
        <w:spacing w:after="210" w:line="420" w:lineRule="atLeast"/>
        <w:rPr>
          <w:rFonts w:hint="eastAsia" w:ascii="仿宋_GB2312" w:hAnsi="仿宋_GB2312" w:eastAsia="仿宋_GB2312" w:cs="仿宋_GB2312"/>
          <w:bCs/>
          <w:color w:val="333333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NWViNmRkY2VmZDI0NDY2ODQ2ZjQ3NmM2NGZiNDQifQ=="/>
  </w:docVars>
  <w:rsids>
    <w:rsidRoot w:val="00FE1D34"/>
    <w:rsid w:val="00020DE3"/>
    <w:rsid w:val="0003735E"/>
    <w:rsid w:val="00076948"/>
    <w:rsid w:val="000A72C9"/>
    <w:rsid w:val="000C54FE"/>
    <w:rsid w:val="000D04F5"/>
    <w:rsid w:val="00103B03"/>
    <w:rsid w:val="00110A11"/>
    <w:rsid w:val="00111D03"/>
    <w:rsid w:val="0012003C"/>
    <w:rsid w:val="0014114A"/>
    <w:rsid w:val="00152F42"/>
    <w:rsid w:val="001720DC"/>
    <w:rsid w:val="001A002B"/>
    <w:rsid w:val="001C10A1"/>
    <w:rsid w:val="001E20FA"/>
    <w:rsid w:val="00215BA1"/>
    <w:rsid w:val="002973AA"/>
    <w:rsid w:val="002A2A87"/>
    <w:rsid w:val="002C739E"/>
    <w:rsid w:val="002E7362"/>
    <w:rsid w:val="002E755D"/>
    <w:rsid w:val="0030032E"/>
    <w:rsid w:val="00301174"/>
    <w:rsid w:val="00323518"/>
    <w:rsid w:val="00357569"/>
    <w:rsid w:val="0036744D"/>
    <w:rsid w:val="003A6588"/>
    <w:rsid w:val="003A69F9"/>
    <w:rsid w:val="003C42D1"/>
    <w:rsid w:val="003E101B"/>
    <w:rsid w:val="003F43D2"/>
    <w:rsid w:val="00402828"/>
    <w:rsid w:val="00412CC7"/>
    <w:rsid w:val="00424F21"/>
    <w:rsid w:val="00443C72"/>
    <w:rsid w:val="0045051C"/>
    <w:rsid w:val="004619A1"/>
    <w:rsid w:val="0046533A"/>
    <w:rsid w:val="00470683"/>
    <w:rsid w:val="00482714"/>
    <w:rsid w:val="00483092"/>
    <w:rsid w:val="00493DD2"/>
    <w:rsid w:val="004958B7"/>
    <w:rsid w:val="00496FCA"/>
    <w:rsid w:val="004A26B8"/>
    <w:rsid w:val="004D1725"/>
    <w:rsid w:val="004F1440"/>
    <w:rsid w:val="00502A70"/>
    <w:rsid w:val="005157BE"/>
    <w:rsid w:val="00526D38"/>
    <w:rsid w:val="00530162"/>
    <w:rsid w:val="0054686B"/>
    <w:rsid w:val="00563A8E"/>
    <w:rsid w:val="00585B4C"/>
    <w:rsid w:val="005A0B34"/>
    <w:rsid w:val="005B479D"/>
    <w:rsid w:val="005B5F7D"/>
    <w:rsid w:val="005C633B"/>
    <w:rsid w:val="005D69AB"/>
    <w:rsid w:val="005F4EB6"/>
    <w:rsid w:val="006062B6"/>
    <w:rsid w:val="00656E58"/>
    <w:rsid w:val="00667F67"/>
    <w:rsid w:val="00683298"/>
    <w:rsid w:val="00691FEF"/>
    <w:rsid w:val="00692532"/>
    <w:rsid w:val="006A3D9D"/>
    <w:rsid w:val="006A691A"/>
    <w:rsid w:val="006E5AC4"/>
    <w:rsid w:val="006F06EC"/>
    <w:rsid w:val="006F242C"/>
    <w:rsid w:val="00710206"/>
    <w:rsid w:val="00754E15"/>
    <w:rsid w:val="007764EE"/>
    <w:rsid w:val="00780085"/>
    <w:rsid w:val="00792F62"/>
    <w:rsid w:val="007965DE"/>
    <w:rsid w:val="007A16C2"/>
    <w:rsid w:val="007A6236"/>
    <w:rsid w:val="007B6235"/>
    <w:rsid w:val="007C27AE"/>
    <w:rsid w:val="007F044E"/>
    <w:rsid w:val="00816C28"/>
    <w:rsid w:val="0082185D"/>
    <w:rsid w:val="00830A94"/>
    <w:rsid w:val="00870F66"/>
    <w:rsid w:val="00891925"/>
    <w:rsid w:val="008D0656"/>
    <w:rsid w:val="008D480B"/>
    <w:rsid w:val="008E64A5"/>
    <w:rsid w:val="008F1D94"/>
    <w:rsid w:val="0090638D"/>
    <w:rsid w:val="00917781"/>
    <w:rsid w:val="00923547"/>
    <w:rsid w:val="009265F1"/>
    <w:rsid w:val="009720F5"/>
    <w:rsid w:val="00972177"/>
    <w:rsid w:val="00975ED8"/>
    <w:rsid w:val="00984152"/>
    <w:rsid w:val="009876FE"/>
    <w:rsid w:val="00987804"/>
    <w:rsid w:val="009912D5"/>
    <w:rsid w:val="0099409B"/>
    <w:rsid w:val="009A6787"/>
    <w:rsid w:val="009D08AC"/>
    <w:rsid w:val="009F3B33"/>
    <w:rsid w:val="00A03317"/>
    <w:rsid w:val="00A10976"/>
    <w:rsid w:val="00A679C3"/>
    <w:rsid w:val="00A87DF1"/>
    <w:rsid w:val="00A96F3A"/>
    <w:rsid w:val="00AA5E93"/>
    <w:rsid w:val="00AB1D36"/>
    <w:rsid w:val="00AC4046"/>
    <w:rsid w:val="00AD45B1"/>
    <w:rsid w:val="00AD61BF"/>
    <w:rsid w:val="00B24A06"/>
    <w:rsid w:val="00B26812"/>
    <w:rsid w:val="00B32349"/>
    <w:rsid w:val="00B71756"/>
    <w:rsid w:val="00B71886"/>
    <w:rsid w:val="00BC6C1B"/>
    <w:rsid w:val="00C0374E"/>
    <w:rsid w:val="00C328C5"/>
    <w:rsid w:val="00C84AB5"/>
    <w:rsid w:val="00C93EA7"/>
    <w:rsid w:val="00CA2754"/>
    <w:rsid w:val="00CB5A03"/>
    <w:rsid w:val="00CE7660"/>
    <w:rsid w:val="00D01D11"/>
    <w:rsid w:val="00D13211"/>
    <w:rsid w:val="00D65895"/>
    <w:rsid w:val="00D71F80"/>
    <w:rsid w:val="00D903BA"/>
    <w:rsid w:val="00DA0141"/>
    <w:rsid w:val="00DA2B8E"/>
    <w:rsid w:val="00DA33D0"/>
    <w:rsid w:val="00DC116B"/>
    <w:rsid w:val="00DF0624"/>
    <w:rsid w:val="00E20F8C"/>
    <w:rsid w:val="00E457D9"/>
    <w:rsid w:val="00E50EB3"/>
    <w:rsid w:val="00E760FC"/>
    <w:rsid w:val="00E926E7"/>
    <w:rsid w:val="00E95E8A"/>
    <w:rsid w:val="00EC345A"/>
    <w:rsid w:val="00ED43C7"/>
    <w:rsid w:val="00F02857"/>
    <w:rsid w:val="00F10989"/>
    <w:rsid w:val="00F5007F"/>
    <w:rsid w:val="00F519AF"/>
    <w:rsid w:val="00F52859"/>
    <w:rsid w:val="00F618E6"/>
    <w:rsid w:val="00F73C74"/>
    <w:rsid w:val="00F83731"/>
    <w:rsid w:val="00F84F55"/>
    <w:rsid w:val="00F87ACC"/>
    <w:rsid w:val="00F91030"/>
    <w:rsid w:val="00FA5F94"/>
    <w:rsid w:val="00FE1D34"/>
    <w:rsid w:val="00FF60C0"/>
    <w:rsid w:val="02672D80"/>
    <w:rsid w:val="08352586"/>
    <w:rsid w:val="11812847"/>
    <w:rsid w:val="143A1B3C"/>
    <w:rsid w:val="1B2A271F"/>
    <w:rsid w:val="264136D1"/>
    <w:rsid w:val="27C66D50"/>
    <w:rsid w:val="29485BC7"/>
    <w:rsid w:val="31FE557C"/>
    <w:rsid w:val="37AE6F16"/>
    <w:rsid w:val="3BE801CB"/>
    <w:rsid w:val="42AE05F3"/>
    <w:rsid w:val="439E0589"/>
    <w:rsid w:val="441045AC"/>
    <w:rsid w:val="4B18409D"/>
    <w:rsid w:val="4F5C4B3F"/>
    <w:rsid w:val="508A4B79"/>
    <w:rsid w:val="555B1CBD"/>
    <w:rsid w:val="582E33EA"/>
    <w:rsid w:val="593F6A80"/>
    <w:rsid w:val="5BAC6AF2"/>
    <w:rsid w:val="6107183D"/>
    <w:rsid w:val="67B015AA"/>
    <w:rsid w:val="68D46CF6"/>
    <w:rsid w:val="7E4548B9"/>
    <w:rsid w:val="FFDEDB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 w:firstLine="0"/>
      <w:jc w:val="left"/>
    </w:pPr>
    <w:rPr>
      <w:kern w:val="0"/>
      <w:sz w:val="24"/>
      <w:lang w:val="en-US" w:eastAsia="zh-CN" w:bidi="ar-SA"/>
    </w:rPr>
  </w:style>
  <w:style w:type="character" w:styleId="8">
    <w:name w:val="FollowedHyperlink"/>
    <w:uiPriority w:val="0"/>
    <w:rPr>
      <w:color w:val="333333"/>
      <w:u w:val="none"/>
    </w:rPr>
  </w:style>
  <w:style w:type="character" w:styleId="9">
    <w:name w:val="Hyperlink"/>
    <w:uiPriority w:val="0"/>
    <w:rPr>
      <w:color w:val="333333"/>
      <w:u w:val="none"/>
    </w:rPr>
  </w:style>
  <w:style w:type="character" w:customStyle="1" w:styleId="10">
    <w:name w:val="页脚 字符"/>
    <w:link w:val="3"/>
    <w:uiPriority w:val="0"/>
    <w:rPr>
      <w:kern w:val="2"/>
      <w:sz w:val="18"/>
      <w:szCs w:val="18"/>
    </w:rPr>
  </w:style>
  <w:style w:type="character" w:customStyle="1" w:styleId="11">
    <w:name w:val="页眉 字符"/>
    <w:link w:val="4"/>
    <w:uiPriority w:val="0"/>
    <w:rPr>
      <w:kern w:val="2"/>
      <w:sz w:val="18"/>
      <w:szCs w:val="18"/>
    </w:rPr>
  </w:style>
  <w:style w:type="character" w:customStyle="1" w:styleId="12">
    <w:name w:val="line"/>
    <w:uiPriority w:val="0"/>
    <w:rPr>
      <w:shd w:val="clear" w:color="auto" w:fill="E6E6E6"/>
    </w:rPr>
  </w:style>
  <w:style w:type="character" w:customStyle="1" w:styleId="13">
    <w:name w:val="txt"/>
    <w:uiPriority w:val="0"/>
    <w:rPr>
      <w:shd w:val="clear" w:color="auto" w:fill="FFFFFF"/>
    </w:rPr>
  </w:style>
  <w:style w:type="character" w:customStyle="1" w:styleId="14">
    <w:name w:val="icon_list"/>
    <w:basedOn w:val="7"/>
    <w:uiPriority w:val="0"/>
  </w:style>
  <w:style w:type="character" w:customStyle="1" w:styleId="15">
    <w:name w:val="icon_list1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158</Words>
  <Characters>197</Characters>
  <Lines>1</Lines>
  <Paragraphs>1</Paragraphs>
  <TotalTime>37.3333333333333</TotalTime>
  <ScaleCrop>false</ScaleCrop>
  <LinksUpToDate>false</LinksUpToDate>
  <CharactersWithSpaces>201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2018-11-02T11:16:00Z</dcterms:created>
  <dc:creator>Administrator</dc:creator>
  <cp:lastModifiedBy>真金@海峡人才市场</cp:lastModifiedBy>
  <cp:lastPrinted>2017-07-17T16:27:00Z</cp:lastPrinted>
  <dcterms:modified xsi:type="dcterms:W3CDTF">2022-12-08T08:54:18Z</dcterms:modified>
  <dc:title>关于新版专业技术职务任职资格评审表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CB1B351835D4497D9EB994C51F32A1A1</vt:lpwstr>
  </property>
</Properties>
</file>