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方正小标宋简体" w:hAnsi="微软雅黑" w:eastAsia="方正小标宋简体" w:cs="Times New Roman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承</w:t>
      </w:r>
      <w:r>
        <w:rPr>
          <w:rFonts w:ascii="方正小标宋简体" w:hAnsi="方正小标宋简体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   </w:t>
      </w: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诺</w:t>
      </w:r>
      <w:r>
        <w:rPr>
          <w:rFonts w:ascii="方正小标宋简体" w:hAnsi="方正小标宋简体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   </w:t>
      </w: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书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</w:t>
      </w: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年泉州市直公立学校专项公开招聘新任教师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（二）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（学校）新任教师考试，报考招聘岗位：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（选填“高中、初中、小学”）（学科）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教师资格证书，并按规定的时间将教师资格证书及普通话等级证书原件、复印件送交泉州教育局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教师工作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科复审。如未能按时取得该教师资格书及普通话等级证书等，用人单位依法解除本人的聘用合同。</w:t>
      </w:r>
    </w:p>
    <w:p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日（考试日期）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Y2ZWFhZGY2ZDFkNTcwMDI3NGIyYWFmMTYyZWQ5ZGEifQ=="/>
  </w:docVars>
  <w:rsids>
    <w:rsidRoot w:val="00000000"/>
    <w:rsid w:val="095C6FA1"/>
    <w:rsid w:val="FFFED5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209</Words>
  <Characters>219</Characters>
  <Lines>0</Lines>
  <Paragraphs>0</Paragraphs>
  <TotalTime>2</TotalTime>
  <ScaleCrop>false</ScaleCrop>
  <LinksUpToDate>false</LinksUpToDate>
  <CharactersWithSpaces>317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2020-09-08T09:46:00Z</dcterms:created>
  <dc:creator>PC</dc:creator>
  <cp:lastModifiedBy>NJ</cp:lastModifiedBy>
  <cp:lastPrinted>2022-06-02T10:38:36Z</cp:lastPrinted>
  <dcterms:modified xsi:type="dcterms:W3CDTF">2022-06-02T10:38:39Z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41D39C66831F493F9F5BFBEFD2A3C3CF</vt:lpwstr>
  </property>
</Properties>
</file>