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55" w:tblpY="1995"/>
        <w:tblW w:w="148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1418"/>
        <w:gridCol w:w="709"/>
        <w:gridCol w:w="425"/>
        <w:gridCol w:w="709"/>
        <w:gridCol w:w="425"/>
        <w:gridCol w:w="567"/>
        <w:gridCol w:w="709"/>
        <w:gridCol w:w="850"/>
        <w:gridCol w:w="851"/>
        <w:gridCol w:w="1984"/>
        <w:gridCol w:w="1418"/>
        <w:gridCol w:w="708"/>
        <w:gridCol w:w="709"/>
        <w:gridCol w:w="709"/>
        <w:gridCol w:w="710"/>
        <w:gridCol w:w="70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7" w:type="dxa"/>
          <w:trHeight w:val="940" w:hRule="atLeast"/>
        </w:trPr>
        <w:tc>
          <w:tcPr>
            <w:tcW w:w="14143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黑体" w:hAnsi="黑体" w:eastAsia="黑体" w:cs="黑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/>
              </w:rPr>
              <w:t>1</w:t>
            </w:r>
          </w:p>
          <w:p>
            <w:pPr>
              <w:jc w:val="center"/>
              <w:rPr>
                <w:rFonts w:ascii="方正小标宋简体" w:hAnsi="宋体" w:eastAsia="方正小标宋简体" w:cs="宋体"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bCs/>
                <w:kern w:val="0"/>
                <w:sz w:val="36"/>
                <w:szCs w:val="36"/>
              </w:rPr>
              <w:t>2022年泉州医学高等专科学校公开招聘编制内工作人员岗位信息表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岗位</w:t>
            </w:r>
          </w:p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经费</w:t>
            </w:r>
          </w:p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形式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 xml:space="preserve">岗位类别及 </w:t>
            </w:r>
          </w:p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  <w:t>岗位最高级别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75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所  需  资  格  条  件</w:t>
            </w:r>
          </w:p>
        </w:tc>
        <w:tc>
          <w:tcPr>
            <w:tcW w:w="21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考试方式及折算比例</w:t>
            </w:r>
          </w:p>
        </w:tc>
        <w:tc>
          <w:tcPr>
            <w:tcW w:w="14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最高</w:t>
            </w:r>
          </w:p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户籍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学历  类别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学位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其他条件</w:t>
            </w:r>
          </w:p>
        </w:tc>
        <w:tc>
          <w:tcPr>
            <w:tcW w:w="212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  <w:t>笔试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strike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面试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  <w:t>专业测试</w:t>
            </w:r>
          </w:p>
        </w:tc>
        <w:tc>
          <w:tcPr>
            <w:tcW w:w="141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财政核拨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专技（信息技术教师）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12级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trike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计算机科学与技术类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50%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trike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50%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兼任信息中心工作，聘为管理型教师，三年内不能申请转型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财政核拨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专技（英语教师）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12级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trike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外国语言文学类（英语方向）、教育学类（英语方向）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2"/>
                <w:lang w:bidi="ar"/>
              </w:rPr>
              <w:t>50%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trike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50%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3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合计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105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A31D5"/>
    <w:rsid w:val="5EDA31D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2022-04-24T11:33:00Z</dcterms:created>
  <dc:creator>蔡娇娟(1267661)</dc:creator>
  <cp:lastModifiedBy>蔡娇娟(1267661)</cp:lastModifiedBy>
  <dcterms:modified xsi:type="dcterms:W3CDTF">2022-04-24T11:34:48Z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