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right="-693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>
      <w:pPr>
        <w:snapToGrid w:val="0"/>
        <w:ind w:right="-693"/>
        <w:jc w:val="center"/>
        <w:rPr>
          <w:rFonts w:hint="eastAsia" w:ascii="方正小标宋简体" w:eastAsia="方正小标宋简体"/>
          <w:bCs/>
          <w:sz w:val="36"/>
          <w:szCs w:val="36"/>
        </w:rPr>
      </w:pPr>
    </w:p>
    <w:p>
      <w:pPr>
        <w:snapToGrid w:val="0"/>
        <w:ind w:right="-693"/>
        <w:jc w:val="center"/>
        <w:rPr>
          <w:rFonts w:hint="eastAsia"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泉州市直市场监督管理系统编外工作人员招聘计划申报表</w:t>
      </w:r>
    </w:p>
    <w:p>
      <w:pPr>
        <w:snapToGrid w:val="0"/>
        <w:ind w:right="-693"/>
        <w:jc w:val="center"/>
        <w:rPr>
          <w:rFonts w:hint="eastAsia" w:ascii="方正小标宋简体" w:eastAsia="方正小标宋简体"/>
          <w:bCs/>
          <w:sz w:val="36"/>
          <w:szCs w:val="36"/>
        </w:rPr>
      </w:pPr>
    </w:p>
    <w:p>
      <w:pPr>
        <w:spacing w:before="156"/>
        <w:ind w:right="-693"/>
        <w:rPr>
          <w:rFonts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申报单位（印章）：泉州市产品质量检验所（茶检中心）</w:t>
      </w:r>
      <w:r>
        <w:rPr>
          <w:rFonts w:ascii="仿宋_GB2312" w:eastAsia="仿宋_GB2312"/>
          <w:bCs/>
          <w:sz w:val="28"/>
          <w:szCs w:val="28"/>
        </w:rPr>
        <w:t xml:space="preserve">                </w:t>
      </w:r>
      <w:r>
        <w:rPr>
          <w:rFonts w:hint="eastAsia" w:ascii="仿宋_GB2312" w:eastAsia="仿宋_GB2312"/>
          <w:bCs/>
          <w:sz w:val="28"/>
          <w:szCs w:val="28"/>
        </w:rPr>
        <w:t xml:space="preserve">            </w:t>
      </w:r>
      <w:r>
        <w:rPr>
          <w:rFonts w:ascii="仿宋_GB2312" w:eastAsia="仿宋_GB2312"/>
          <w:bCs/>
          <w:sz w:val="28"/>
          <w:szCs w:val="28"/>
        </w:rPr>
        <w:t xml:space="preserve">   </w:t>
      </w:r>
      <w:r>
        <w:rPr>
          <w:rFonts w:hint="eastAsia" w:ascii="仿宋_GB2312" w:eastAsia="仿宋_GB2312"/>
          <w:bCs/>
          <w:sz w:val="28"/>
          <w:szCs w:val="28"/>
        </w:rPr>
        <w:t>时间：2022年</w:t>
      </w: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10</w:t>
      </w:r>
      <w:r>
        <w:rPr>
          <w:rFonts w:hint="eastAsia" w:ascii="仿宋_GB2312" w:eastAsia="仿宋_GB2312"/>
          <w:bCs/>
          <w:sz w:val="28"/>
          <w:szCs w:val="28"/>
        </w:rPr>
        <w:t>月</w:t>
      </w: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14</w:t>
      </w:r>
      <w:r>
        <w:rPr>
          <w:rFonts w:hint="eastAsia" w:ascii="仿宋_GB2312" w:eastAsia="仿宋_GB2312"/>
          <w:bCs/>
          <w:sz w:val="28"/>
          <w:szCs w:val="28"/>
        </w:rPr>
        <w:t>日</w:t>
      </w:r>
    </w:p>
    <w:tbl>
      <w:tblPr>
        <w:tblStyle w:val="3"/>
        <w:tblW w:w="154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1112"/>
        <w:gridCol w:w="708"/>
        <w:gridCol w:w="709"/>
        <w:gridCol w:w="567"/>
        <w:gridCol w:w="709"/>
        <w:gridCol w:w="709"/>
        <w:gridCol w:w="708"/>
        <w:gridCol w:w="4647"/>
        <w:gridCol w:w="598"/>
        <w:gridCol w:w="709"/>
        <w:gridCol w:w="709"/>
        <w:gridCol w:w="708"/>
        <w:gridCol w:w="1134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Merge w:val="restart"/>
            <w:vAlign w:val="center"/>
          </w:tcPr>
          <w:p>
            <w:pPr>
              <w:spacing w:before="156" w:line="260" w:lineRule="exact"/>
              <w:ind w:right="-693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序</w:t>
            </w:r>
          </w:p>
          <w:p>
            <w:pPr>
              <w:spacing w:before="156" w:line="260" w:lineRule="exact"/>
              <w:ind w:right="-693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号</w:t>
            </w:r>
          </w:p>
        </w:tc>
        <w:tc>
          <w:tcPr>
            <w:tcW w:w="1112" w:type="dxa"/>
            <w:vMerge w:val="restart"/>
            <w:vAlign w:val="center"/>
          </w:tcPr>
          <w:p>
            <w:pPr>
              <w:spacing w:before="156" w:line="260" w:lineRule="exact"/>
              <w:ind w:right="-693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岗位类别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spacing w:before="156" w:line="260" w:lineRule="exact"/>
              <w:ind w:right="-693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招聘</w:t>
            </w:r>
          </w:p>
          <w:p>
            <w:pPr>
              <w:spacing w:before="156" w:line="260" w:lineRule="exact"/>
              <w:ind w:right="-693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人数</w:t>
            </w:r>
          </w:p>
        </w:tc>
        <w:tc>
          <w:tcPr>
            <w:tcW w:w="8647" w:type="dxa"/>
            <w:gridSpan w:val="7"/>
            <w:vAlign w:val="center"/>
          </w:tcPr>
          <w:p>
            <w:pPr>
              <w:spacing w:before="156" w:line="260" w:lineRule="exact"/>
              <w:ind w:right="-693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所需资格条件</w:t>
            </w:r>
          </w:p>
        </w:tc>
        <w:tc>
          <w:tcPr>
            <w:tcW w:w="2126" w:type="dxa"/>
            <w:gridSpan w:val="3"/>
          </w:tcPr>
          <w:p>
            <w:pPr>
              <w:spacing w:before="156" w:line="260" w:lineRule="exact"/>
              <w:ind w:right="-693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招聘方式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spacing w:before="156" w:line="260" w:lineRule="exact"/>
              <w:ind w:right="-693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招聘时间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spacing w:before="156" w:line="260" w:lineRule="exact"/>
              <w:ind w:right="-693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6" w:type="dxa"/>
            <w:vMerge w:val="continue"/>
            <w:vAlign w:val="center"/>
          </w:tcPr>
          <w:p>
            <w:pPr>
              <w:spacing w:before="156" w:line="260" w:lineRule="exact"/>
              <w:ind w:right="-693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12" w:type="dxa"/>
            <w:vMerge w:val="continue"/>
            <w:vAlign w:val="center"/>
          </w:tcPr>
          <w:p>
            <w:pPr>
              <w:spacing w:before="156" w:line="260" w:lineRule="exact"/>
              <w:ind w:right="-693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spacing w:before="156" w:line="260" w:lineRule="exact"/>
              <w:ind w:right="-693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156" w:line="220" w:lineRule="exact"/>
              <w:ind w:right="-693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最高</w:t>
            </w:r>
          </w:p>
          <w:p>
            <w:pPr>
              <w:spacing w:before="156" w:line="220" w:lineRule="exact"/>
              <w:ind w:right="-693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年龄</w:t>
            </w:r>
          </w:p>
        </w:tc>
        <w:tc>
          <w:tcPr>
            <w:tcW w:w="567" w:type="dxa"/>
            <w:vAlign w:val="center"/>
          </w:tcPr>
          <w:p>
            <w:pPr>
              <w:spacing w:before="156" w:line="260" w:lineRule="exact"/>
              <w:ind w:right="-693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spacing w:before="156" w:line="260" w:lineRule="exact"/>
              <w:ind w:right="-693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户籍</w:t>
            </w:r>
          </w:p>
        </w:tc>
        <w:tc>
          <w:tcPr>
            <w:tcW w:w="709" w:type="dxa"/>
            <w:vAlign w:val="center"/>
          </w:tcPr>
          <w:p>
            <w:pPr>
              <w:spacing w:before="156" w:line="260" w:lineRule="exact"/>
              <w:ind w:right="-693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学历</w:t>
            </w:r>
          </w:p>
        </w:tc>
        <w:tc>
          <w:tcPr>
            <w:tcW w:w="708" w:type="dxa"/>
            <w:vAlign w:val="center"/>
          </w:tcPr>
          <w:p>
            <w:pPr>
              <w:spacing w:before="156" w:line="260" w:lineRule="exact"/>
              <w:ind w:right="-693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学位</w:t>
            </w:r>
          </w:p>
        </w:tc>
        <w:tc>
          <w:tcPr>
            <w:tcW w:w="4647" w:type="dxa"/>
            <w:vAlign w:val="center"/>
          </w:tcPr>
          <w:p>
            <w:pPr>
              <w:spacing w:before="156" w:line="260" w:lineRule="exact"/>
              <w:ind w:right="-693" w:firstLine="1200" w:firstLineChars="500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专业要求</w:t>
            </w:r>
          </w:p>
        </w:tc>
        <w:tc>
          <w:tcPr>
            <w:tcW w:w="598" w:type="dxa"/>
            <w:vAlign w:val="center"/>
          </w:tcPr>
          <w:p>
            <w:pPr>
              <w:spacing w:before="156" w:line="260" w:lineRule="exact"/>
              <w:ind w:right="-693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其他</w:t>
            </w:r>
          </w:p>
          <w:p>
            <w:pPr>
              <w:spacing w:before="156" w:line="260" w:lineRule="exact"/>
              <w:ind w:right="-693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条件</w:t>
            </w:r>
          </w:p>
        </w:tc>
        <w:tc>
          <w:tcPr>
            <w:tcW w:w="709" w:type="dxa"/>
            <w:vAlign w:val="center"/>
          </w:tcPr>
          <w:p>
            <w:pPr>
              <w:spacing w:before="156" w:line="260" w:lineRule="exact"/>
              <w:ind w:right="-693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笔试</w:t>
            </w:r>
          </w:p>
        </w:tc>
        <w:tc>
          <w:tcPr>
            <w:tcW w:w="709" w:type="dxa"/>
            <w:vAlign w:val="center"/>
          </w:tcPr>
          <w:p>
            <w:pPr>
              <w:spacing w:before="156" w:line="260" w:lineRule="exact"/>
              <w:ind w:right="-693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面试</w:t>
            </w:r>
          </w:p>
        </w:tc>
        <w:tc>
          <w:tcPr>
            <w:tcW w:w="708" w:type="dxa"/>
            <w:vAlign w:val="center"/>
          </w:tcPr>
          <w:p>
            <w:pPr>
              <w:spacing w:before="156" w:line="260" w:lineRule="exact"/>
              <w:ind w:right="-693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专业</w:t>
            </w:r>
          </w:p>
          <w:p>
            <w:pPr>
              <w:spacing w:before="156" w:line="260" w:lineRule="exact"/>
              <w:ind w:right="-693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测试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spacing w:before="156" w:line="260" w:lineRule="exact"/>
              <w:ind w:right="-693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before="156" w:line="260" w:lineRule="exact"/>
              <w:ind w:right="-693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  <w:jc w:val="center"/>
        </w:trPr>
        <w:tc>
          <w:tcPr>
            <w:tcW w:w="556" w:type="dxa"/>
            <w:vAlign w:val="center"/>
          </w:tcPr>
          <w:p>
            <w:pPr>
              <w:spacing w:before="156"/>
              <w:ind w:right="-693"/>
              <w:jc w:val="left"/>
              <w:rPr>
                <w:rFonts w:hint="eastAsia" w:ascii="仿宋_GB2312" w:hAnsi="仿宋" w:eastAsia="仿宋_GB2312" w:cs="仿宋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1</w:t>
            </w:r>
          </w:p>
        </w:tc>
        <w:tc>
          <w:tcPr>
            <w:tcW w:w="1112" w:type="dxa"/>
            <w:vAlign w:val="center"/>
          </w:tcPr>
          <w:p>
            <w:pPr>
              <w:spacing w:before="156"/>
              <w:ind w:right="-693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检测人员</w:t>
            </w:r>
          </w:p>
        </w:tc>
        <w:tc>
          <w:tcPr>
            <w:tcW w:w="708" w:type="dxa"/>
            <w:vAlign w:val="center"/>
          </w:tcPr>
          <w:p>
            <w:pPr>
              <w:spacing w:before="156"/>
              <w:ind w:right="-693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spacing w:before="156"/>
              <w:ind w:right="-693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30</w:t>
            </w:r>
          </w:p>
        </w:tc>
        <w:tc>
          <w:tcPr>
            <w:tcW w:w="567" w:type="dxa"/>
            <w:vAlign w:val="center"/>
          </w:tcPr>
          <w:p>
            <w:pPr>
              <w:spacing w:before="156"/>
              <w:ind w:right="-693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不限</w:t>
            </w:r>
          </w:p>
        </w:tc>
        <w:tc>
          <w:tcPr>
            <w:tcW w:w="709" w:type="dxa"/>
            <w:vAlign w:val="center"/>
          </w:tcPr>
          <w:p>
            <w:pPr>
              <w:spacing w:before="156"/>
              <w:ind w:right="-693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泉州</w:t>
            </w:r>
          </w:p>
        </w:tc>
        <w:tc>
          <w:tcPr>
            <w:tcW w:w="709" w:type="dxa"/>
            <w:vAlign w:val="center"/>
          </w:tcPr>
          <w:p>
            <w:pPr>
              <w:spacing w:before="156"/>
              <w:ind w:right="-397"/>
              <w:jc w:val="left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本科</w:t>
            </w:r>
          </w:p>
          <w:p>
            <w:pPr>
              <w:spacing w:before="156"/>
              <w:ind w:right="-397"/>
              <w:jc w:val="left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及以上</w:t>
            </w:r>
          </w:p>
        </w:tc>
        <w:tc>
          <w:tcPr>
            <w:tcW w:w="708" w:type="dxa"/>
            <w:vAlign w:val="center"/>
          </w:tcPr>
          <w:p>
            <w:pPr>
              <w:ind w:right="-693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不限</w:t>
            </w:r>
          </w:p>
        </w:tc>
        <w:tc>
          <w:tcPr>
            <w:tcW w:w="4647" w:type="dxa"/>
          </w:tcPr>
          <w:p>
            <w:pPr>
              <w:spacing w:before="156"/>
              <w:ind w:right="-21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生物</w:t>
            </w:r>
            <w:r>
              <w:rPr>
                <w:rFonts w:hint="eastAsia" w:ascii="仿宋_GB2312" w:hAnsi="仿宋" w:eastAsia="仿宋_GB2312" w:cs="仿宋"/>
                <w:bCs/>
                <w:sz w:val="24"/>
                <w:lang w:eastAsia="zh-CN"/>
              </w:rPr>
              <w:t>科学类、食品科学与工程</w:t>
            </w:r>
            <w:r>
              <w:rPr>
                <w:rFonts w:hint="eastAsia" w:ascii="仿宋_GB2312" w:hAnsi="仿宋" w:eastAsia="仿宋_GB2312" w:cs="仿宋"/>
                <w:bCs/>
                <w:sz w:val="24"/>
                <w:lang w:val="en-US" w:eastAsia="zh-CN"/>
              </w:rPr>
              <w:t>类</w:t>
            </w:r>
            <w:r>
              <w:rPr>
                <w:rFonts w:hint="eastAsia" w:ascii="仿宋_GB2312" w:hAnsi="仿宋" w:eastAsia="仿宋_GB2312" w:cs="仿宋"/>
                <w:bCs/>
                <w:sz w:val="24"/>
              </w:rPr>
              <w:t>等相关专业。具备工程师资格或研究生学历以上或有2年以上食品检验检测工作经历者，年龄可放宽至35岁以下。</w:t>
            </w:r>
          </w:p>
        </w:tc>
        <w:tc>
          <w:tcPr>
            <w:tcW w:w="598" w:type="dxa"/>
            <w:vAlign w:val="center"/>
          </w:tcPr>
          <w:p>
            <w:pPr>
              <w:spacing w:before="156"/>
              <w:ind w:right="-693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无</w:t>
            </w:r>
          </w:p>
        </w:tc>
        <w:tc>
          <w:tcPr>
            <w:tcW w:w="709" w:type="dxa"/>
            <w:vAlign w:val="center"/>
          </w:tcPr>
          <w:p>
            <w:pPr>
              <w:spacing w:before="156"/>
              <w:ind w:right="-693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40</w:t>
            </w:r>
          </w:p>
        </w:tc>
        <w:tc>
          <w:tcPr>
            <w:tcW w:w="709" w:type="dxa"/>
            <w:vAlign w:val="center"/>
          </w:tcPr>
          <w:p>
            <w:pPr>
              <w:spacing w:before="156"/>
              <w:ind w:right="-693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30</w:t>
            </w:r>
          </w:p>
        </w:tc>
        <w:tc>
          <w:tcPr>
            <w:tcW w:w="708" w:type="dxa"/>
            <w:vAlign w:val="center"/>
          </w:tcPr>
          <w:p>
            <w:pPr>
              <w:spacing w:before="156"/>
              <w:ind w:right="-693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30</w:t>
            </w:r>
          </w:p>
        </w:tc>
        <w:tc>
          <w:tcPr>
            <w:tcW w:w="1134" w:type="dxa"/>
            <w:vAlign w:val="center"/>
          </w:tcPr>
          <w:p>
            <w:pPr>
              <w:spacing w:before="156"/>
              <w:ind w:right="-693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2022年</w:t>
            </w:r>
          </w:p>
          <w:p>
            <w:pPr>
              <w:spacing w:before="156"/>
              <w:ind w:right="-693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仿宋" w:eastAsia="仿宋_GB2312" w:cs="仿宋"/>
                <w:bCs/>
                <w:sz w:val="24"/>
              </w:rPr>
              <w:t>月份</w:t>
            </w:r>
          </w:p>
        </w:tc>
        <w:tc>
          <w:tcPr>
            <w:tcW w:w="1134" w:type="dxa"/>
            <w:vAlign w:val="center"/>
          </w:tcPr>
          <w:p>
            <w:pPr>
              <w:spacing w:before="156"/>
              <w:ind w:right="-140"/>
              <w:jc w:val="left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工作地点：安溪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4YmQ1NGEwZWExN2RiMGZmM2Q2YTliNzk3ZjEyNTcifQ=="/>
  </w:docVars>
  <w:rsids>
    <w:rsidRoot w:val="53D032BD"/>
    <w:rsid w:val="53D0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2022-10-14T03:44:00Z</dcterms:created>
  <dc:creator>lenovo</dc:creator>
  <cp:lastModifiedBy>lenovo</cp:lastModifiedBy>
  <dcterms:modified xsi:type="dcterms:W3CDTF">2022-10-14T03:46:20Z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8D0E8A4488604AFF9B6C33CF1948E04A</vt:lpwstr>
  </property>
</Properties>
</file>